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316CF" w14:textId="5FF11608" w:rsidR="00FB775F" w:rsidRDefault="00076B15" w:rsidP="00281012">
      <w:pPr>
        <w:pStyle w:val="Heading6"/>
        <w:spacing w:before="0" w:after="0"/>
        <w:contextualSpacing/>
        <w:jc w:val="center"/>
        <w:rPr>
          <w:rFonts w:asciiTheme="minorHAnsi" w:hAnsiTheme="minorHAnsi" w:cs="Charcoal CY"/>
          <w:sz w:val="96"/>
          <w:szCs w:val="96"/>
        </w:rPr>
      </w:pPr>
      <w:r w:rsidRPr="00FC54FB">
        <w:rPr>
          <w:rFonts w:asciiTheme="minorHAnsi" w:hAnsiTheme="minorHAnsi" w:cs="Charcoal CY"/>
          <w:sz w:val="96"/>
          <w:szCs w:val="96"/>
        </w:rPr>
        <w:t>WESCCON 20</w:t>
      </w:r>
      <w:r w:rsidR="00D05472">
        <w:rPr>
          <w:rFonts w:asciiTheme="minorHAnsi" w:hAnsiTheme="minorHAnsi" w:cs="Charcoal CY"/>
          <w:sz w:val="96"/>
          <w:szCs w:val="96"/>
        </w:rPr>
        <w:t>22</w:t>
      </w:r>
    </w:p>
    <w:p w14:paraId="554BCD54" w14:textId="50FFF319" w:rsidR="00267373" w:rsidRPr="00267373" w:rsidRDefault="00267373" w:rsidP="00267373">
      <w:pPr>
        <w:jc w:val="center"/>
        <w:rPr>
          <w:rFonts w:asciiTheme="minorHAnsi" w:hAnsiTheme="minorHAnsi" w:cstheme="minorHAnsi"/>
          <w:b/>
          <w:bCs/>
          <w:color w:val="C00000"/>
          <w:sz w:val="40"/>
          <w:szCs w:val="40"/>
        </w:rP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00" w:firstRow="0" w:lastRow="0" w:firstColumn="0" w:lastColumn="0" w:noHBand="1" w:noVBand="0"/>
      </w:tblPr>
      <w:tblGrid>
        <w:gridCol w:w="1188"/>
        <w:gridCol w:w="18"/>
        <w:gridCol w:w="1381"/>
        <w:gridCol w:w="90"/>
        <w:gridCol w:w="8285"/>
        <w:gridCol w:w="108"/>
      </w:tblGrid>
      <w:tr w:rsidR="00B07233" w14:paraId="4A05AB90" w14:textId="77777777" w:rsidTr="00CB56C8">
        <w:trPr>
          <w:gridAfter w:val="1"/>
          <w:wAfter w:w="108" w:type="dxa"/>
          <w:cantSplit/>
        </w:trPr>
        <w:tc>
          <w:tcPr>
            <w:tcW w:w="10962" w:type="dxa"/>
            <w:gridSpan w:val="5"/>
            <w:shd w:val="clear" w:color="auto" w:fill="000000"/>
          </w:tcPr>
          <w:p w14:paraId="4F6EB567" w14:textId="77777777" w:rsidR="00DC2C63" w:rsidRPr="00F810DA" w:rsidRDefault="00DC2C63" w:rsidP="00CE356F">
            <w:pPr>
              <w:contextualSpacing/>
              <w:rPr>
                <w:rStyle w:val="Strong"/>
                <w:rFonts w:ascii="Arial" w:hAnsi="Arial" w:cs="Arial"/>
                <w:color w:val="FFFFFF"/>
                <w:sz w:val="20"/>
                <w:szCs w:val="36"/>
              </w:rPr>
            </w:pPr>
          </w:p>
          <w:p w14:paraId="6531FEB7" w14:textId="31E89DCC" w:rsidR="00B07233" w:rsidRDefault="00B07233" w:rsidP="00DF117F">
            <w:pPr>
              <w:contextualSpacing/>
              <w:rPr>
                <w:rStyle w:val="Strong"/>
                <w:rFonts w:ascii="Arial" w:hAnsi="Arial" w:cs="Arial"/>
                <w:sz w:val="20"/>
                <w:szCs w:val="20"/>
              </w:rPr>
            </w:pPr>
            <w:r>
              <w:rPr>
                <w:rStyle w:val="Strong"/>
                <w:rFonts w:ascii="Arial" w:hAnsi="Arial" w:cs="Arial"/>
                <w:color w:val="FFFFFF"/>
                <w:sz w:val="36"/>
                <w:szCs w:val="36"/>
              </w:rPr>
              <w:t xml:space="preserve">Wednesday, October </w:t>
            </w:r>
            <w:r w:rsidR="00D05472">
              <w:rPr>
                <w:rStyle w:val="Strong"/>
                <w:rFonts w:ascii="Arial" w:hAnsi="Arial" w:cs="Arial"/>
                <w:color w:val="FFFFFF"/>
                <w:sz w:val="36"/>
                <w:szCs w:val="36"/>
              </w:rPr>
              <w:t>5</w:t>
            </w:r>
            <w:r w:rsidR="008E0AFD">
              <w:rPr>
                <w:rStyle w:val="Strong"/>
                <w:rFonts w:ascii="Arial" w:hAnsi="Arial" w:cs="Arial"/>
                <w:color w:val="FFFFFF"/>
                <w:sz w:val="36"/>
                <w:szCs w:val="36"/>
              </w:rPr>
              <w:t xml:space="preserve"> </w:t>
            </w:r>
            <w:r w:rsidR="000336FC">
              <w:rPr>
                <w:rStyle w:val="Strong"/>
                <w:rFonts w:ascii="Arial" w:hAnsi="Arial" w:cs="Arial"/>
                <w:color w:val="FFFFFF"/>
                <w:sz w:val="36"/>
                <w:szCs w:val="36"/>
              </w:rPr>
              <w:t xml:space="preserve">         </w:t>
            </w:r>
            <w:r w:rsidR="00D05472">
              <w:rPr>
                <w:rStyle w:val="Strong"/>
                <w:rFonts w:ascii="Arial" w:hAnsi="Arial" w:cs="Arial"/>
                <w:color w:val="FFFFFF"/>
                <w:sz w:val="36"/>
                <w:szCs w:val="36"/>
              </w:rPr>
              <w:t xml:space="preserve">  </w:t>
            </w:r>
            <w:r w:rsidR="000336FC">
              <w:rPr>
                <w:rStyle w:val="Strong"/>
                <w:rFonts w:ascii="Arial" w:hAnsi="Arial" w:cs="Arial"/>
                <w:color w:val="FFFFFF"/>
                <w:sz w:val="36"/>
                <w:szCs w:val="36"/>
              </w:rPr>
              <w:t xml:space="preserve">                  </w:t>
            </w:r>
          </w:p>
        </w:tc>
      </w:tr>
      <w:tr w:rsidR="00B07233" w14:paraId="1210A680" w14:textId="77777777" w:rsidTr="00CB56C8">
        <w:trPr>
          <w:gridAfter w:val="1"/>
          <w:wAfter w:w="108" w:type="dxa"/>
          <w:cantSplit/>
        </w:trPr>
        <w:tc>
          <w:tcPr>
            <w:tcW w:w="1188" w:type="dxa"/>
            <w:shd w:val="clear" w:color="auto" w:fill="FFFFFF"/>
          </w:tcPr>
          <w:p w14:paraId="798FAC96" w14:textId="77777777" w:rsidR="00B07233" w:rsidRPr="00B07233" w:rsidRDefault="00B07233" w:rsidP="00CE356F">
            <w:pPr>
              <w:contextualSpacing/>
              <w:rPr>
                <w:rStyle w:val="Strong"/>
                <w:rFonts w:ascii="Arial" w:hAnsi="Arial" w:cs="Arial"/>
                <w:b w:val="0"/>
                <w:color w:val="000000"/>
                <w:sz w:val="20"/>
                <w:szCs w:val="20"/>
              </w:rPr>
            </w:pPr>
            <w:r w:rsidRPr="00B07233">
              <w:rPr>
                <w:rStyle w:val="Strong"/>
                <w:rFonts w:ascii="Arial" w:hAnsi="Arial" w:cs="Arial"/>
                <w:b w:val="0"/>
                <w:color w:val="000000"/>
                <w:sz w:val="20"/>
                <w:szCs w:val="20"/>
              </w:rPr>
              <w:t>6-8:00 pm</w:t>
            </w:r>
          </w:p>
        </w:tc>
        <w:tc>
          <w:tcPr>
            <w:tcW w:w="9774" w:type="dxa"/>
            <w:gridSpan w:val="4"/>
            <w:shd w:val="clear" w:color="auto" w:fill="FFFFFF"/>
          </w:tcPr>
          <w:p w14:paraId="17DCF0DA" w14:textId="3FCCAA13" w:rsidR="00B07233" w:rsidRPr="00B07233" w:rsidRDefault="00B07233" w:rsidP="00106236">
            <w:pPr>
              <w:contextualSpacing/>
              <w:rPr>
                <w:rStyle w:val="Strong"/>
                <w:rFonts w:ascii="Arial" w:hAnsi="Arial" w:cs="Arial"/>
                <w:color w:val="FFFFFF"/>
                <w:sz w:val="20"/>
                <w:szCs w:val="20"/>
              </w:rPr>
            </w:pPr>
            <w:r w:rsidRPr="00112220">
              <w:rPr>
                <w:rFonts w:ascii="Arial" w:hAnsi="Arial" w:cs="Arial"/>
                <w:b/>
                <w:bCs/>
                <w:color w:val="000000"/>
                <w:sz w:val="20"/>
                <w:szCs w:val="20"/>
              </w:rPr>
              <w:t>Early Bird Reception</w:t>
            </w:r>
            <w:r w:rsidRPr="00E34620">
              <w:rPr>
                <w:rFonts w:ascii="Arial" w:hAnsi="Arial" w:cs="Arial"/>
                <w:color w:val="000000"/>
                <w:sz w:val="20"/>
                <w:szCs w:val="20"/>
              </w:rPr>
              <w:t xml:space="preserve"> </w:t>
            </w:r>
            <w:r w:rsidR="00F06E67" w:rsidRPr="00695B15">
              <w:rPr>
                <w:rFonts w:ascii="Arial" w:hAnsi="Arial" w:cs="Arial"/>
                <w:i/>
                <w:iCs/>
                <w:color w:val="0070C0"/>
                <w:sz w:val="20"/>
                <w:szCs w:val="20"/>
              </w:rPr>
              <w:t>S</w:t>
            </w:r>
            <w:r w:rsidR="00DF117F" w:rsidRPr="00695B15">
              <w:rPr>
                <w:rFonts w:ascii="Arial" w:hAnsi="Arial" w:cs="Arial"/>
                <w:i/>
                <w:iCs/>
                <w:color w:val="0070C0"/>
                <w:sz w:val="20"/>
                <w:szCs w:val="20"/>
              </w:rPr>
              <w:t>ponsored by S</w:t>
            </w:r>
            <w:r w:rsidR="00057685" w:rsidRPr="00695B15">
              <w:rPr>
                <w:rFonts w:ascii="Arial" w:hAnsi="Arial" w:cs="Arial"/>
                <w:i/>
                <w:iCs/>
                <w:color w:val="0070C0"/>
                <w:sz w:val="20"/>
                <w:szCs w:val="20"/>
              </w:rPr>
              <w:t>TG Logistics</w:t>
            </w:r>
            <w:r w:rsidR="005B1318" w:rsidRPr="00695B15">
              <w:rPr>
                <w:rFonts w:ascii="Arial" w:hAnsi="Arial" w:cs="Arial"/>
                <w:color w:val="0070C0"/>
                <w:sz w:val="20"/>
                <w:szCs w:val="20"/>
              </w:rPr>
              <w:t xml:space="preserve">                                                 </w:t>
            </w:r>
            <w:r w:rsidR="004120AA" w:rsidRPr="00695B15">
              <w:rPr>
                <w:rFonts w:ascii="Arial" w:hAnsi="Arial" w:cs="Arial"/>
                <w:color w:val="0070C0"/>
                <w:sz w:val="20"/>
                <w:szCs w:val="20"/>
              </w:rPr>
              <w:t xml:space="preserve">                     </w:t>
            </w:r>
            <w:r w:rsidR="00F30065" w:rsidRPr="00F30065">
              <w:rPr>
                <w:rFonts w:ascii="Arial" w:hAnsi="Arial" w:cs="Arial"/>
                <w:i/>
                <w:iCs/>
                <w:color w:val="595959" w:themeColor="text1" w:themeTint="A6"/>
                <w:sz w:val="20"/>
                <w:szCs w:val="20"/>
              </w:rPr>
              <w:t>Bay Terrace</w:t>
            </w:r>
          </w:p>
        </w:tc>
      </w:tr>
      <w:tr w:rsidR="00B07233" w14:paraId="60860570" w14:textId="77777777" w:rsidTr="00CB56C8">
        <w:trPr>
          <w:gridAfter w:val="1"/>
          <w:wAfter w:w="108" w:type="dxa"/>
          <w:cantSplit/>
        </w:trPr>
        <w:tc>
          <w:tcPr>
            <w:tcW w:w="10962" w:type="dxa"/>
            <w:gridSpan w:val="5"/>
            <w:shd w:val="clear" w:color="auto" w:fill="000000"/>
          </w:tcPr>
          <w:p w14:paraId="23D04508" w14:textId="77777777" w:rsidR="00DC2C63" w:rsidRPr="00F810DA" w:rsidRDefault="00DC2C63" w:rsidP="00CE356F">
            <w:pPr>
              <w:contextualSpacing/>
              <w:rPr>
                <w:rStyle w:val="Strong"/>
                <w:rFonts w:ascii="Arial" w:hAnsi="Arial" w:cs="Arial"/>
                <w:color w:val="FFFFFF"/>
                <w:sz w:val="20"/>
                <w:szCs w:val="36"/>
              </w:rPr>
            </w:pPr>
          </w:p>
          <w:p w14:paraId="07F51728" w14:textId="43FA7BC4" w:rsidR="00B07233" w:rsidRDefault="00B07233" w:rsidP="00CE356F">
            <w:pPr>
              <w:contextualSpacing/>
              <w:rPr>
                <w:rStyle w:val="Strong"/>
                <w:rFonts w:ascii="Arial" w:hAnsi="Arial" w:cs="Arial"/>
                <w:sz w:val="20"/>
                <w:szCs w:val="20"/>
              </w:rPr>
            </w:pPr>
            <w:r>
              <w:rPr>
                <w:rStyle w:val="Strong"/>
                <w:rFonts w:ascii="Arial" w:hAnsi="Arial" w:cs="Arial"/>
                <w:color w:val="FFFFFF"/>
                <w:sz w:val="36"/>
                <w:szCs w:val="36"/>
              </w:rPr>
              <w:t xml:space="preserve">Thursday, October </w:t>
            </w:r>
            <w:r w:rsidR="00D05472">
              <w:rPr>
                <w:rStyle w:val="Strong"/>
                <w:rFonts w:ascii="Arial" w:hAnsi="Arial" w:cs="Arial"/>
                <w:color w:val="FFFFFF"/>
                <w:sz w:val="36"/>
                <w:szCs w:val="36"/>
              </w:rPr>
              <w:t>6</w:t>
            </w:r>
            <w:r>
              <w:rPr>
                <w:rStyle w:val="Strong"/>
                <w:rFonts w:ascii="Arial" w:hAnsi="Arial" w:cs="Arial"/>
                <w:color w:val="FFFFFF"/>
                <w:sz w:val="36"/>
                <w:szCs w:val="36"/>
              </w:rPr>
              <w:t xml:space="preserve">       </w:t>
            </w:r>
            <w:r w:rsidR="00D05472">
              <w:rPr>
                <w:rStyle w:val="Strong"/>
                <w:rFonts w:ascii="Arial" w:hAnsi="Arial" w:cs="Arial"/>
                <w:color w:val="FFFFFF"/>
                <w:sz w:val="36"/>
                <w:szCs w:val="36"/>
              </w:rPr>
              <w:t xml:space="preserve">  </w:t>
            </w:r>
            <w:r>
              <w:rPr>
                <w:rStyle w:val="Strong"/>
                <w:rFonts w:ascii="Arial" w:hAnsi="Arial" w:cs="Arial"/>
                <w:color w:val="FFFFFF"/>
                <w:sz w:val="36"/>
                <w:szCs w:val="36"/>
              </w:rPr>
              <w:t xml:space="preserve">         </w:t>
            </w:r>
            <w:r w:rsidR="00004857">
              <w:rPr>
                <w:rStyle w:val="Strong"/>
                <w:rFonts w:ascii="Arial" w:hAnsi="Arial" w:cs="Arial"/>
                <w:color w:val="FFFFFF"/>
                <w:sz w:val="36"/>
                <w:szCs w:val="36"/>
              </w:rPr>
              <w:t xml:space="preserve">  </w:t>
            </w:r>
            <w:r>
              <w:rPr>
                <w:rStyle w:val="Strong"/>
                <w:rFonts w:ascii="Arial" w:hAnsi="Arial" w:cs="Arial"/>
                <w:color w:val="FFFFFF"/>
                <w:sz w:val="36"/>
                <w:szCs w:val="36"/>
              </w:rPr>
              <w:t xml:space="preserve">    </w:t>
            </w:r>
            <w:r w:rsidR="00F92806">
              <w:rPr>
                <w:rStyle w:val="Strong"/>
                <w:rFonts w:ascii="Arial" w:hAnsi="Arial" w:cs="Arial"/>
                <w:color w:val="FFFFFF"/>
                <w:sz w:val="36"/>
                <w:szCs w:val="36"/>
              </w:rPr>
              <w:t xml:space="preserve"> </w:t>
            </w:r>
            <w:r w:rsidR="00C042AF">
              <w:rPr>
                <w:rStyle w:val="Strong"/>
                <w:rFonts w:ascii="Arial" w:hAnsi="Arial" w:cs="Arial"/>
                <w:color w:val="FFFFFF"/>
                <w:sz w:val="36"/>
                <w:szCs w:val="36"/>
              </w:rPr>
              <w:t xml:space="preserve">       </w:t>
            </w:r>
            <w:r w:rsidR="00DC2C63">
              <w:rPr>
                <w:rStyle w:val="Strong"/>
                <w:rFonts w:ascii="Arial" w:hAnsi="Arial" w:cs="Arial"/>
                <w:color w:val="FFFFFF"/>
                <w:sz w:val="36"/>
                <w:szCs w:val="36"/>
              </w:rPr>
              <w:t xml:space="preserve"> </w:t>
            </w:r>
            <w:r w:rsidR="00004857">
              <w:rPr>
                <w:rStyle w:val="Strong"/>
                <w:rFonts w:ascii="Arial" w:hAnsi="Arial" w:cs="Arial"/>
                <w:color w:val="FFFFFF"/>
                <w:sz w:val="36"/>
                <w:szCs w:val="36"/>
              </w:rPr>
              <w:t xml:space="preserve"> </w:t>
            </w:r>
            <w:r w:rsidR="00DC2C63">
              <w:rPr>
                <w:rStyle w:val="Strong"/>
                <w:rFonts w:ascii="Arial" w:hAnsi="Arial" w:cs="Arial"/>
                <w:color w:val="FFFFFF"/>
                <w:sz w:val="36"/>
                <w:szCs w:val="36"/>
              </w:rPr>
              <w:t xml:space="preserve">   </w:t>
            </w:r>
            <w:r w:rsidR="006577DB">
              <w:rPr>
                <w:rStyle w:val="Strong"/>
                <w:rFonts w:ascii="Arial" w:hAnsi="Arial" w:cs="Arial"/>
                <w:color w:val="FFFFFF"/>
                <w:sz w:val="36"/>
                <w:szCs w:val="36"/>
              </w:rPr>
              <w:t xml:space="preserve"> </w:t>
            </w:r>
          </w:p>
        </w:tc>
      </w:tr>
      <w:tr w:rsidR="00A363ED" w14:paraId="767F6828" w14:textId="77777777" w:rsidTr="00CB56C8">
        <w:trPr>
          <w:gridAfter w:val="1"/>
          <w:wAfter w:w="108" w:type="dxa"/>
          <w:cantSplit/>
        </w:trPr>
        <w:tc>
          <w:tcPr>
            <w:tcW w:w="1188" w:type="dxa"/>
            <w:shd w:val="clear" w:color="auto" w:fill="FFFFFF"/>
          </w:tcPr>
          <w:p w14:paraId="108B8477" w14:textId="57B3E6E1" w:rsidR="00A363ED" w:rsidRPr="00B07233" w:rsidRDefault="00E11A20" w:rsidP="00CE356F">
            <w:pPr>
              <w:contextualSpacing/>
              <w:rPr>
                <w:rStyle w:val="Strong"/>
                <w:rFonts w:ascii="Arial" w:hAnsi="Arial" w:cs="Arial"/>
                <w:b w:val="0"/>
                <w:color w:val="000000"/>
                <w:sz w:val="20"/>
                <w:szCs w:val="20"/>
              </w:rPr>
            </w:pPr>
            <w:r>
              <w:rPr>
                <w:rStyle w:val="Strong"/>
                <w:rFonts w:ascii="Arial" w:hAnsi="Arial" w:cs="Arial"/>
                <w:b w:val="0"/>
                <w:color w:val="000000"/>
                <w:sz w:val="20"/>
                <w:szCs w:val="20"/>
              </w:rPr>
              <w:t>8</w:t>
            </w:r>
            <w:r w:rsidR="006B6B47">
              <w:rPr>
                <w:rStyle w:val="Strong"/>
                <w:rFonts w:ascii="Arial" w:hAnsi="Arial" w:cs="Arial"/>
                <w:b w:val="0"/>
                <w:color w:val="000000"/>
                <w:sz w:val="20"/>
                <w:szCs w:val="20"/>
              </w:rPr>
              <w:t>:</w:t>
            </w:r>
            <w:r>
              <w:rPr>
                <w:rStyle w:val="Strong"/>
                <w:rFonts w:ascii="Arial" w:hAnsi="Arial" w:cs="Arial"/>
                <w:b w:val="0"/>
                <w:color w:val="000000"/>
                <w:sz w:val="20"/>
                <w:szCs w:val="20"/>
              </w:rPr>
              <w:t>0</w:t>
            </w:r>
            <w:r w:rsidR="006B6B47">
              <w:rPr>
                <w:rStyle w:val="Strong"/>
                <w:rFonts w:ascii="Arial" w:hAnsi="Arial" w:cs="Arial"/>
                <w:b w:val="0"/>
                <w:color w:val="000000"/>
                <w:sz w:val="20"/>
                <w:szCs w:val="20"/>
              </w:rPr>
              <w:t>0</w:t>
            </w:r>
            <w:r w:rsidR="00A363ED">
              <w:rPr>
                <w:rStyle w:val="Strong"/>
                <w:rFonts w:ascii="Arial" w:hAnsi="Arial" w:cs="Arial"/>
                <w:b w:val="0"/>
                <w:color w:val="000000"/>
                <w:sz w:val="20"/>
                <w:szCs w:val="20"/>
              </w:rPr>
              <w:t xml:space="preserve"> am</w:t>
            </w:r>
          </w:p>
        </w:tc>
        <w:tc>
          <w:tcPr>
            <w:tcW w:w="9774" w:type="dxa"/>
            <w:gridSpan w:val="4"/>
            <w:shd w:val="clear" w:color="auto" w:fill="FFFFFF"/>
          </w:tcPr>
          <w:p w14:paraId="5365767C" w14:textId="245C2299" w:rsidR="00A363ED" w:rsidRDefault="00A363ED" w:rsidP="00106236">
            <w:pPr>
              <w:contextualSpacing/>
              <w:rPr>
                <w:rFonts w:ascii="Arial" w:hAnsi="Arial" w:cs="Arial"/>
                <w:color w:val="000000"/>
                <w:sz w:val="20"/>
                <w:szCs w:val="20"/>
              </w:rPr>
            </w:pPr>
            <w:r>
              <w:rPr>
                <w:rFonts w:ascii="Arial" w:hAnsi="Arial" w:cs="Arial"/>
                <w:color w:val="000000"/>
                <w:sz w:val="20"/>
                <w:szCs w:val="20"/>
              </w:rPr>
              <w:t>Gol</w:t>
            </w:r>
            <w:r w:rsidR="006B6B47">
              <w:rPr>
                <w:rFonts w:ascii="Arial" w:hAnsi="Arial" w:cs="Arial"/>
                <w:color w:val="000000"/>
                <w:sz w:val="20"/>
                <w:szCs w:val="20"/>
              </w:rPr>
              <w:t xml:space="preserve">fers </w:t>
            </w:r>
            <w:r w:rsidR="00E11A20">
              <w:rPr>
                <w:rFonts w:ascii="Arial" w:hAnsi="Arial" w:cs="Arial"/>
                <w:color w:val="000000"/>
                <w:sz w:val="20"/>
                <w:szCs w:val="20"/>
              </w:rPr>
              <w:t xml:space="preserve">depart </w:t>
            </w:r>
            <w:r>
              <w:rPr>
                <w:rFonts w:ascii="Arial" w:hAnsi="Arial" w:cs="Arial"/>
                <w:color w:val="000000"/>
                <w:sz w:val="20"/>
                <w:szCs w:val="20"/>
              </w:rPr>
              <w:t>for</w:t>
            </w:r>
            <w:r w:rsidR="00F830DF">
              <w:rPr>
                <w:rFonts w:ascii="Arial" w:hAnsi="Arial" w:cs="Arial"/>
                <w:color w:val="000000"/>
                <w:sz w:val="20"/>
                <w:szCs w:val="20"/>
              </w:rPr>
              <w:t xml:space="preserve"> </w:t>
            </w:r>
            <w:proofErr w:type="spellStart"/>
            <w:r w:rsidR="00D05472">
              <w:rPr>
                <w:rFonts w:ascii="Arial" w:hAnsi="Arial" w:cs="Arial"/>
                <w:color w:val="000000"/>
                <w:sz w:val="20"/>
                <w:szCs w:val="20"/>
              </w:rPr>
              <w:t>E</w:t>
            </w:r>
            <w:r w:rsidR="00E11A20">
              <w:rPr>
                <w:rFonts w:ascii="Arial" w:hAnsi="Arial" w:cs="Arial"/>
                <w:color w:val="000000"/>
                <w:sz w:val="20"/>
                <w:szCs w:val="20"/>
              </w:rPr>
              <w:t>nagic</w:t>
            </w:r>
            <w:proofErr w:type="spellEnd"/>
            <w:r w:rsidR="00D05472">
              <w:rPr>
                <w:rFonts w:ascii="Arial" w:hAnsi="Arial" w:cs="Arial"/>
                <w:color w:val="000000"/>
                <w:sz w:val="20"/>
                <w:szCs w:val="20"/>
              </w:rPr>
              <w:t xml:space="preserve"> </w:t>
            </w:r>
            <w:r w:rsidR="00106236">
              <w:rPr>
                <w:rFonts w:ascii="Arial" w:hAnsi="Arial" w:cs="Arial"/>
                <w:color w:val="000000"/>
                <w:sz w:val="20"/>
                <w:szCs w:val="20"/>
              </w:rPr>
              <w:t>Golf Club</w:t>
            </w:r>
            <w:r w:rsidR="00E11A20">
              <w:rPr>
                <w:rFonts w:ascii="Arial" w:hAnsi="Arial" w:cs="Arial"/>
                <w:color w:val="000000"/>
                <w:sz w:val="20"/>
                <w:szCs w:val="20"/>
              </w:rPr>
              <w:t xml:space="preserve"> at Eastlake (transportation on own) </w:t>
            </w:r>
            <w:r w:rsidR="005B1318">
              <w:rPr>
                <w:rFonts w:ascii="Arial" w:hAnsi="Arial" w:cs="Arial"/>
                <w:color w:val="000000"/>
                <w:sz w:val="20"/>
                <w:szCs w:val="20"/>
              </w:rPr>
              <w:t xml:space="preserve">                               </w:t>
            </w:r>
          </w:p>
        </w:tc>
      </w:tr>
      <w:tr w:rsidR="00B07233" w14:paraId="4E5BDD95" w14:textId="77777777" w:rsidTr="00CB56C8">
        <w:trPr>
          <w:gridAfter w:val="1"/>
          <w:wAfter w:w="108" w:type="dxa"/>
          <w:cantSplit/>
        </w:trPr>
        <w:tc>
          <w:tcPr>
            <w:tcW w:w="1188" w:type="dxa"/>
            <w:shd w:val="clear" w:color="auto" w:fill="FFFFFF"/>
          </w:tcPr>
          <w:p w14:paraId="10CBC311" w14:textId="07A90BD7" w:rsidR="00B07233" w:rsidRPr="00B07233" w:rsidRDefault="00D05472" w:rsidP="00CE356F">
            <w:pPr>
              <w:contextualSpacing/>
              <w:rPr>
                <w:rStyle w:val="Strong"/>
                <w:rFonts w:ascii="Arial" w:hAnsi="Arial" w:cs="Arial"/>
                <w:b w:val="0"/>
                <w:color w:val="000000"/>
                <w:sz w:val="20"/>
                <w:szCs w:val="20"/>
              </w:rPr>
            </w:pPr>
            <w:r>
              <w:rPr>
                <w:rStyle w:val="Strong"/>
                <w:rFonts w:ascii="Arial" w:hAnsi="Arial" w:cs="Arial"/>
                <w:b w:val="0"/>
                <w:color w:val="000000"/>
                <w:sz w:val="20"/>
                <w:szCs w:val="20"/>
              </w:rPr>
              <w:t>9</w:t>
            </w:r>
            <w:r w:rsidR="00B07233" w:rsidRPr="00B07233">
              <w:rPr>
                <w:rStyle w:val="Strong"/>
                <w:rFonts w:ascii="Arial" w:hAnsi="Arial" w:cs="Arial"/>
                <w:b w:val="0"/>
                <w:color w:val="000000"/>
                <w:sz w:val="20"/>
                <w:szCs w:val="20"/>
              </w:rPr>
              <w:t>:</w:t>
            </w:r>
            <w:r>
              <w:rPr>
                <w:rStyle w:val="Strong"/>
                <w:rFonts w:ascii="Arial" w:hAnsi="Arial" w:cs="Arial"/>
                <w:b w:val="0"/>
                <w:color w:val="000000"/>
                <w:sz w:val="20"/>
                <w:szCs w:val="20"/>
              </w:rPr>
              <w:t>0</w:t>
            </w:r>
            <w:r w:rsidR="00B07233" w:rsidRPr="00B07233">
              <w:rPr>
                <w:rStyle w:val="Strong"/>
                <w:rFonts w:ascii="Arial" w:hAnsi="Arial" w:cs="Arial"/>
                <w:b w:val="0"/>
                <w:color w:val="000000"/>
                <w:sz w:val="20"/>
                <w:szCs w:val="20"/>
              </w:rPr>
              <w:t>0 am</w:t>
            </w:r>
          </w:p>
        </w:tc>
        <w:tc>
          <w:tcPr>
            <w:tcW w:w="9774" w:type="dxa"/>
            <w:gridSpan w:val="4"/>
            <w:shd w:val="clear" w:color="auto" w:fill="FFFFFF"/>
          </w:tcPr>
          <w:p w14:paraId="74071274" w14:textId="49D8DECC" w:rsidR="00B07233" w:rsidRPr="00B07233" w:rsidRDefault="00B07233" w:rsidP="00CE356F">
            <w:pPr>
              <w:contextualSpacing/>
              <w:rPr>
                <w:rStyle w:val="Strong"/>
                <w:rFonts w:ascii="Arial" w:hAnsi="Arial" w:cs="Arial"/>
                <w:color w:val="FFFFFF"/>
                <w:sz w:val="20"/>
                <w:szCs w:val="20"/>
              </w:rPr>
            </w:pPr>
            <w:r>
              <w:rPr>
                <w:rFonts w:ascii="Arial" w:hAnsi="Arial" w:cs="Arial"/>
                <w:color w:val="000000"/>
                <w:sz w:val="20"/>
                <w:szCs w:val="20"/>
              </w:rPr>
              <w:t xml:space="preserve">Golfers Tee Off at </w:t>
            </w:r>
            <w:r w:rsidR="008E65B5" w:rsidRPr="00112220">
              <w:rPr>
                <w:rFonts w:ascii="Arial" w:hAnsi="Arial" w:cs="Arial"/>
                <w:b/>
                <w:bCs/>
                <w:color w:val="000000"/>
                <w:sz w:val="20"/>
                <w:szCs w:val="20"/>
              </w:rPr>
              <w:t>Annual Golf Tournament</w:t>
            </w:r>
            <w:r w:rsidR="008E65B5">
              <w:rPr>
                <w:rFonts w:ascii="Arial" w:hAnsi="Arial" w:cs="Arial"/>
                <w:color w:val="000000"/>
                <w:sz w:val="20"/>
                <w:szCs w:val="20"/>
              </w:rPr>
              <w:t xml:space="preserve"> </w:t>
            </w:r>
            <w:r w:rsidR="002A421C" w:rsidRPr="00695B15">
              <w:rPr>
                <w:rFonts w:ascii="Arial" w:hAnsi="Arial" w:cs="Arial"/>
                <w:i/>
                <w:iCs/>
                <w:color w:val="0070C0"/>
                <w:sz w:val="20"/>
                <w:szCs w:val="20"/>
              </w:rPr>
              <w:t>S</w:t>
            </w:r>
            <w:r w:rsidRPr="00695B15">
              <w:rPr>
                <w:rFonts w:ascii="Arial" w:hAnsi="Arial" w:cs="Arial"/>
                <w:i/>
                <w:iCs/>
                <w:color w:val="0070C0"/>
                <w:sz w:val="20"/>
                <w:szCs w:val="20"/>
              </w:rPr>
              <w:t xml:space="preserve">ponsored by </w:t>
            </w:r>
            <w:r w:rsidR="00E11A20" w:rsidRPr="00695B15">
              <w:rPr>
                <w:rFonts w:ascii="Arial" w:hAnsi="Arial" w:cs="Arial"/>
                <w:i/>
                <w:iCs/>
                <w:color w:val="0070C0"/>
                <w:sz w:val="20"/>
                <w:szCs w:val="20"/>
              </w:rPr>
              <w:t>PCC Logistics</w:t>
            </w:r>
            <w:r w:rsidR="00057685" w:rsidRPr="00695B15">
              <w:rPr>
                <w:rFonts w:ascii="Arial" w:hAnsi="Arial" w:cs="Arial"/>
                <w:color w:val="0070C0"/>
                <w:sz w:val="20"/>
                <w:szCs w:val="20"/>
              </w:rPr>
              <w:t xml:space="preserve"> </w:t>
            </w:r>
            <w:r w:rsidR="00E11A20" w:rsidRPr="00695B15">
              <w:rPr>
                <w:rFonts w:ascii="Arial" w:hAnsi="Arial" w:cs="Arial"/>
                <w:color w:val="0070C0"/>
                <w:sz w:val="20"/>
                <w:szCs w:val="20"/>
              </w:rPr>
              <w:t xml:space="preserve">                            </w:t>
            </w:r>
          </w:p>
        </w:tc>
      </w:tr>
      <w:tr w:rsidR="00B07233" w14:paraId="6DF8B527" w14:textId="77777777" w:rsidTr="00CB56C8">
        <w:trPr>
          <w:gridAfter w:val="1"/>
          <w:wAfter w:w="108" w:type="dxa"/>
          <w:cantSplit/>
        </w:trPr>
        <w:tc>
          <w:tcPr>
            <w:tcW w:w="1188" w:type="dxa"/>
            <w:shd w:val="clear" w:color="auto" w:fill="FFFFFF"/>
          </w:tcPr>
          <w:p w14:paraId="35507745" w14:textId="77777777" w:rsidR="00B07233" w:rsidRPr="00B07233" w:rsidRDefault="00B07233" w:rsidP="00CE356F">
            <w:pPr>
              <w:contextualSpacing/>
              <w:rPr>
                <w:rStyle w:val="Strong"/>
                <w:rFonts w:ascii="Arial" w:hAnsi="Arial" w:cs="Arial"/>
                <w:b w:val="0"/>
                <w:color w:val="000000"/>
                <w:sz w:val="20"/>
                <w:szCs w:val="20"/>
              </w:rPr>
            </w:pPr>
            <w:r>
              <w:rPr>
                <w:rStyle w:val="Strong"/>
                <w:rFonts w:ascii="Arial" w:hAnsi="Arial" w:cs="Arial"/>
                <w:b w:val="0"/>
                <w:color w:val="000000"/>
                <w:sz w:val="20"/>
                <w:szCs w:val="20"/>
              </w:rPr>
              <w:t>1-6:00 pm</w:t>
            </w:r>
          </w:p>
        </w:tc>
        <w:tc>
          <w:tcPr>
            <w:tcW w:w="9774" w:type="dxa"/>
            <w:gridSpan w:val="4"/>
            <w:shd w:val="clear" w:color="auto" w:fill="FFFFFF"/>
          </w:tcPr>
          <w:p w14:paraId="6AFC593F" w14:textId="5A448C9C" w:rsidR="00B07233" w:rsidRDefault="00B07233" w:rsidP="00106236">
            <w:pPr>
              <w:contextualSpacing/>
              <w:rPr>
                <w:rFonts w:ascii="Arial" w:hAnsi="Arial" w:cs="Arial"/>
                <w:color w:val="000000"/>
                <w:sz w:val="20"/>
                <w:szCs w:val="20"/>
              </w:rPr>
            </w:pPr>
            <w:r w:rsidRPr="00112220">
              <w:rPr>
                <w:rFonts w:ascii="Arial" w:hAnsi="Arial" w:cs="Arial"/>
                <w:b/>
                <w:bCs/>
                <w:color w:val="000000"/>
                <w:sz w:val="20"/>
                <w:szCs w:val="20"/>
              </w:rPr>
              <w:t>WESCCON Registration</w:t>
            </w:r>
            <w:r w:rsidR="00E11A20">
              <w:rPr>
                <w:rFonts w:ascii="Arial" w:hAnsi="Arial" w:cs="Arial"/>
                <w:color w:val="000000"/>
                <w:sz w:val="20"/>
                <w:szCs w:val="20"/>
              </w:rPr>
              <w:t xml:space="preserve"> in Exhibit Hall</w:t>
            </w:r>
            <w:r w:rsidR="004D13F1">
              <w:rPr>
                <w:rFonts w:ascii="Arial" w:hAnsi="Arial" w:cs="Arial"/>
                <w:color w:val="000000"/>
                <w:sz w:val="20"/>
                <w:szCs w:val="20"/>
              </w:rPr>
              <w:t xml:space="preserve"> Foyer</w:t>
            </w:r>
            <w:r w:rsidR="00C53D55">
              <w:rPr>
                <w:rFonts w:ascii="Arial" w:hAnsi="Arial" w:cs="Arial"/>
                <w:color w:val="000000"/>
                <w:sz w:val="20"/>
                <w:szCs w:val="20"/>
              </w:rPr>
              <w:t xml:space="preserve">.  </w:t>
            </w:r>
            <w:r w:rsidR="00C53D55" w:rsidRPr="008C6D7F">
              <w:rPr>
                <w:rFonts w:ascii="Arial" w:hAnsi="Arial" w:cs="Arial"/>
                <w:i/>
                <w:iCs/>
                <w:color w:val="0070C0"/>
                <w:sz w:val="20"/>
                <w:szCs w:val="20"/>
              </w:rPr>
              <w:t xml:space="preserve">Sponsored by </w:t>
            </w:r>
            <w:proofErr w:type="spellStart"/>
            <w:r w:rsidR="00C53D55" w:rsidRPr="008C6D7F">
              <w:rPr>
                <w:rFonts w:ascii="Arial" w:hAnsi="Arial" w:cs="Arial"/>
                <w:i/>
                <w:iCs/>
                <w:color w:val="0070C0"/>
                <w:sz w:val="20"/>
                <w:szCs w:val="20"/>
              </w:rPr>
              <w:t>PayCargo</w:t>
            </w:r>
            <w:proofErr w:type="spellEnd"/>
            <w:r w:rsidR="008C6D7F">
              <w:rPr>
                <w:rFonts w:ascii="Arial" w:hAnsi="Arial" w:cs="Arial"/>
                <w:i/>
                <w:iCs/>
                <w:color w:val="0070C0"/>
                <w:sz w:val="20"/>
                <w:szCs w:val="20"/>
              </w:rPr>
              <w:t xml:space="preserve"> LLC</w:t>
            </w:r>
            <w:r w:rsidR="00E11A20" w:rsidRPr="008C6D7F">
              <w:rPr>
                <w:rFonts w:ascii="Arial" w:hAnsi="Arial" w:cs="Arial"/>
                <w:i/>
                <w:iCs/>
                <w:color w:val="0070C0"/>
                <w:sz w:val="20"/>
                <w:szCs w:val="20"/>
              </w:rPr>
              <w:t xml:space="preserve">                </w:t>
            </w:r>
            <w:r w:rsidR="004D13F1">
              <w:rPr>
                <w:rFonts w:ascii="Arial" w:hAnsi="Arial" w:cs="Arial"/>
                <w:i/>
                <w:iCs/>
                <w:color w:val="0070C0"/>
                <w:sz w:val="20"/>
                <w:szCs w:val="20"/>
              </w:rPr>
              <w:t xml:space="preserve"> </w:t>
            </w:r>
            <w:r w:rsidR="00E11A20" w:rsidRPr="008C6D7F">
              <w:rPr>
                <w:rFonts w:ascii="Arial" w:hAnsi="Arial" w:cs="Arial"/>
                <w:i/>
                <w:iCs/>
                <w:color w:val="0070C0"/>
                <w:sz w:val="20"/>
                <w:szCs w:val="20"/>
              </w:rPr>
              <w:t xml:space="preserve"> </w:t>
            </w:r>
            <w:r w:rsidR="00F30065" w:rsidRPr="00F30065">
              <w:rPr>
                <w:rFonts w:ascii="Arial" w:hAnsi="Arial" w:cs="Arial"/>
                <w:i/>
                <w:iCs/>
                <w:color w:val="595959" w:themeColor="text1" w:themeTint="A6"/>
                <w:sz w:val="20"/>
                <w:szCs w:val="20"/>
              </w:rPr>
              <w:t xml:space="preserve">Commodore </w:t>
            </w:r>
            <w:r w:rsidR="004D13F1">
              <w:rPr>
                <w:rFonts w:ascii="Arial" w:hAnsi="Arial" w:cs="Arial"/>
                <w:i/>
                <w:iCs/>
                <w:color w:val="595959" w:themeColor="text1" w:themeTint="A6"/>
                <w:sz w:val="20"/>
                <w:szCs w:val="20"/>
              </w:rPr>
              <w:t>Foyer</w:t>
            </w:r>
            <w:r w:rsidR="00E11A20" w:rsidRPr="00F30065">
              <w:rPr>
                <w:rFonts w:ascii="Arial" w:hAnsi="Arial" w:cs="Arial"/>
                <w:i/>
                <w:iCs/>
                <w:color w:val="595959" w:themeColor="text1" w:themeTint="A6"/>
                <w:sz w:val="20"/>
                <w:szCs w:val="20"/>
              </w:rPr>
              <w:t xml:space="preserve">           </w:t>
            </w:r>
            <w:r w:rsidR="005B1318" w:rsidRPr="00F30065">
              <w:rPr>
                <w:rFonts w:ascii="Arial" w:hAnsi="Arial" w:cs="Arial"/>
                <w:i/>
                <w:iCs/>
                <w:color w:val="595959" w:themeColor="text1" w:themeTint="A6"/>
                <w:sz w:val="20"/>
                <w:szCs w:val="20"/>
              </w:rPr>
              <w:t xml:space="preserve">                                 </w:t>
            </w:r>
          </w:p>
        </w:tc>
      </w:tr>
      <w:tr w:rsidR="003430D2" w14:paraId="34AA8E10" w14:textId="77777777" w:rsidTr="00CB56C8">
        <w:trPr>
          <w:gridAfter w:val="1"/>
          <w:wAfter w:w="108" w:type="dxa"/>
          <w:cantSplit/>
        </w:trPr>
        <w:tc>
          <w:tcPr>
            <w:tcW w:w="1188" w:type="dxa"/>
            <w:shd w:val="clear" w:color="auto" w:fill="FFFFFF"/>
          </w:tcPr>
          <w:p w14:paraId="794A8F54" w14:textId="197D37BB" w:rsidR="003430D2" w:rsidRPr="00B07233" w:rsidRDefault="00857D68" w:rsidP="00CE356F">
            <w:pPr>
              <w:contextualSpacing/>
              <w:rPr>
                <w:rStyle w:val="Strong"/>
                <w:rFonts w:ascii="Arial" w:hAnsi="Arial" w:cs="Arial"/>
                <w:b w:val="0"/>
                <w:color w:val="000000"/>
                <w:sz w:val="20"/>
                <w:szCs w:val="20"/>
              </w:rPr>
            </w:pPr>
            <w:r>
              <w:rPr>
                <w:rStyle w:val="Strong"/>
                <w:rFonts w:ascii="Arial" w:hAnsi="Arial" w:cs="Arial"/>
                <w:b w:val="0"/>
                <w:color w:val="000000"/>
                <w:sz w:val="20"/>
                <w:szCs w:val="20"/>
              </w:rPr>
              <w:t>2:</w:t>
            </w:r>
            <w:r w:rsidR="00603036">
              <w:rPr>
                <w:rStyle w:val="Strong"/>
                <w:rFonts w:ascii="Arial" w:hAnsi="Arial" w:cs="Arial"/>
                <w:b w:val="0"/>
                <w:color w:val="000000"/>
                <w:sz w:val="20"/>
                <w:szCs w:val="20"/>
              </w:rPr>
              <w:t>15</w:t>
            </w:r>
            <w:r w:rsidR="003430D2">
              <w:rPr>
                <w:rStyle w:val="Strong"/>
                <w:rFonts w:ascii="Arial" w:hAnsi="Arial" w:cs="Arial"/>
                <w:b w:val="0"/>
                <w:color w:val="000000"/>
                <w:sz w:val="20"/>
                <w:szCs w:val="20"/>
              </w:rPr>
              <w:t xml:space="preserve"> pm</w:t>
            </w:r>
          </w:p>
        </w:tc>
        <w:tc>
          <w:tcPr>
            <w:tcW w:w="9774" w:type="dxa"/>
            <w:gridSpan w:val="4"/>
            <w:shd w:val="clear" w:color="auto" w:fill="FFFFFF"/>
          </w:tcPr>
          <w:p w14:paraId="3C697497" w14:textId="6AB8BF6C" w:rsidR="003430D2" w:rsidRDefault="00106236" w:rsidP="00106236">
            <w:pPr>
              <w:contextualSpacing/>
              <w:rPr>
                <w:rFonts w:ascii="Arial" w:hAnsi="Arial" w:cs="Arial"/>
                <w:color w:val="000000"/>
                <w:sz w:val="20"/>
                <w:szCs w:val="20"/>
              </w:rPr>
            </w:pPr>
            <w:r>
              <w:rPr>
                <w:rFonts w:ascii="Arial" w:hAnsi="Arial" w:cs="Arial"/>
                <w:color w:val="000000"/>
                <w:sz w:val="20"/>
                <w:szCs w:val="20"/>
              </w:rPr>
              <w:t xml:space="preserve">Meet in Lobby for </w:t>
            </w:r>
            <w:r w:rsidR="003430D2" w:rsidRPr="00112220">
              <w:rPr>
                <w:rFonts w:ascii="Arial" w:hAnsi="Arial" w:cs="Arial"/>
                <w:b/>
                <w:bCs/>
                <w:color w:val="000000"/>
                <w:sz w:val="20"/>
                <w:szCs w:val="20"/>
              </w:rPr>
              <w:t>Tennis Tournament</w:t>
            </w:r>
            <w:r w:rsidR="003430D2" w:rsidRPr="009027DD">
              <w:rPr>
                <w:rFonts w:ascii="Arial" w:hAnsi="Arial" w:cs="Arial"/>
                <w:color w:val="000000"/>
                <w:sz w:val="20"/>
                <w:szCs w:val="20"/>
              </w:rPr>
              <w:t xml:space="preserve"> Sponsored by </w:t>
            </w:r>
            <w:r w:rsidR="003430D2" w:rsidRPr="00695B15">
              <w:rPr>
                <w:rFonts w:ascii="Arial" w:hAnsi="Arial" w:cs="Arial"/>
                <w:i/>
                <w:iCs/>
                <w:color w:val="0070C0"/>
                <w:sz w:val="20"/>
                <w:szCs w:val="20"/>
              </w:rPr>
              <w:t>Meeks, Sheppard, Leo &amp; Pillsbury</w:t>
            </w:r>
            <w:r w:rsidR="00695B15">
              <w:rPr>
                <w:rFonts w:ascii="Arial" w:hAnsi="Arial" w:cs="Arial"/>
                <w:i/>
                <w:iCs/>
                <w:color w:val="0070C0"/>
                <w:sz w:val="20"/>
                <w:szCs w:val="20"/>
              </w:rPr>
              <w:t xml:space="preserve"> LLP</w:t>
            </w:r>
            <w:r w:rsidR="00057685" w:rsidRPr="00695B15">
              <w:rPr>
                <w:rFonts w:ascii="Arial" w:hAnsi="Arial" w:cs="Arial"/>
                <w:i/>
                <w:iCs/>
                <w:color w:val="0070C0"/>
                <w:sz w:val="20"/>
                <w:szCs w:val="20"/>
              </w:rPr>
              <w:t xml:space="preserve"> </w:t>
            </w:r>
            <w:r w:rsidR="005B1318" w:rsidRPr="00695B15">
              <w:rPr>
                <w:rFonts w:ascii="Arial" w:hAnsi="Arial" w:cs="Arial"/>
                <w:i/>
                <w:iCs/>
                <w:color w:val="0070C0"/>
                <w:sz w:val="20"/>
                <w:szCs w:val="20"/>
              </w:rPr>
              <w:t xml:space="preserve">                      </w:t>
            </w:r>
          </w:p>
        </w:tc>
      </w:tr>
      <w:tr w:rsidR="00B07233" w14:paraId="7FEB6535" w14:textId="77777777" w:rsidTr="00CB56C8">
        <w:trPr>
          <w:gridAfter w:val="1"/>
          <w:wAfter w:w="108" w:type="dxa"/>
          <w:cantSplit/>
        </w:trPr>
        <w:tc>
          <w:tcPr>
            <w:tcW w:w="1188" w:type="dxa"/>
            <w:shd w:val="clear" w:color="auto" w:fill="FFFFFF"/>
          </w:tcPr>
          <w:p w14:paraId="653EB819" w14:textId="77777777" w:rsidR="00B07233" w:rsidRPr="00B07233" w:rsidRDefault="00B07233" w:rsidP="00CE356F">
            <w:pPr>
              <w:contextualSpacing/>
              <w:rPr>
                <w:rStyle w:val="Strong"/>
                <w:rFonts w:ascii="Arial" w:hAnsi="Arial" w:cs="Arial"/>
                <w:b w:val="0"/>
                <w:color w:val="000000"/>
                <w:sz w:val="20"/>
                <w:szCs w:val="20"/>
              </w:rPr>
            </w:pPr>
            <w:r>
              <w:rPr>
                <w:rStyle w:val="Strong"/>
                <w:rFonts w:ascii="Arial" w:hAnsi="Arial" w:cs="Arial"/>
                <w:b w:val="0"/>
                <w:color w:val="000000"/>
                <w:sz w:val="20"/>
                <w:szCs w:val="20"/>
              </w:rPr>
              <w:t>6:30 pm</w:t>
            </w:r>
          </w:p>
        </w:tc>
        <w:tc>
          <w:tcPr>
            <w:tcW w:w="9774" w:type="dxa"/>
            <w:gridSpan w:val="4"/>
            <w:shd w:val="clear" w:color="auto" w:fill="FFFFFF"/>
          </w:tcPr>
          <w:p w14:paraId="322992A4" w14:textId="5FFA28EB" w:rsidR="00B07233" w:rsidRPr="00F30065" w:rsidRDefault="00E360F1" w:rsidP="00F30065">
            <w:pPr>
              <w:contextualSpacing/>
              <w:rPr>
                <w:rFonts w:ascii="Arial" w:hAnsi="Arial" w:cs="Arial"/>
                <w:i/>
                <w:iCs/>
                <w:color w:val="0070C0"/>
                <w:sz w:val="20"/>
                <w:szCs w:val="20"/>
              </w:rPr>
            </w:pPr>
            <w:r w:rsidRPr="00112220">
              <w:rPr>
                <w:rFonts w:ascii="Arial" w:hAnsi="Arial" w:cs="Arial"/>
                <w:b/>
                <w:bCs/>
                <w:color w:val="000000"/>
                <w:sz w:val="20"/>
                <w:szCs w:val="20"/>
              </w:rPr>
              <w:t xml:space="preserve">Opening </w:t>
            </w:r>
            <w:r w:rsidR="00B07233" w:rsidRPr="00112220">
              <w:rPr>
                <w:rFonts w:ascii="Arial" w:hAnsi="Arial" w:cs="Arial"/>
                <w:b/>
                <w:bCs/>
                <w:color w:val="000000"/>
                <w:sz w:val="20"/>
                <w:szCs w:val="20"/>
              </w:rPr>
              <w:t>Reception</w:t>
            </w:r>
            <w:r w:rsidR="00B07233" w:rsidRPr="009027DD">
              <w:rPr>
                <w:rFonts w:ascii="Arial" w:hAnsi="Arial" w:cs="Arial"/>
                <w:color w:val="000000"/>
                <w:sz w:val="20"/>
                <w:szCs w:val="20"/>
              </w:rPr>
              <w:t xml:space="preserve"> Sponsored by </w:t>
            </w:r>
            <w:r w:rsidR="00B07233" w:rsidRPr="00695B15">
              <w:rPr>
                <w:rFonts w:ascii="Arial" w:hAnsi="Arial" w:cs="Arial"/>
                <w:bCs/>
                <w:i/>
                <w:iCs/>
                <w:color w:val="0070C0"/>
                <w:sz w:val="20"/>
                <w:szCs w:val="20"/>
              </w:rPr>
              <w:t>Grunfeld</w:t>
            </w:r>
            <w:r w:rsidR="00B07233" w:rsidRPr="00695B15">
              <w:rPr>
                <w:rFonts w:ascii="Arial" w:hAnsi="Arial" w:cs="Arial"/>
                <w:i/>
                <w:iCs/>
                <w:color w:val="0070C0"/>
                <w:sz w:val="20"/>
                <w:szCs w:val="20"/>
              </w:rPr>
              <w:t xml:space="preserve">, </w:t>
            </w:r>
            <w:proofErr w:type="spellStart"/>
            <w:r w:rsidR="00B07233" w:rsidRPr="00695B15">
              <w:rPr>
                <w:rFonts w:ascii="Arial" w:hAnsi="Arial" w:cs="Arial"/>
                <w:bCs/>
                <w:i/>
                <w:iCs/>
                <w:color w:val="0070C0"/>
                <w:sz w:val="20"/>
                <w:szCs w:val="20"/>
              </w:rPr>
              <w:t>Desiderio</w:t>
            </w:r>
            <w:proofErr w:type="spellEnd"/>
            <w:r w:rsidR="00B07233" w:rsidRPr="00695B15">
              <w:rPr>
                <w:rFonts w:ascii="Arial" w:hAnsi="Arial" w:cs="Arial"/>
                <w:i/>
                <w:iCs/>
                <w:color w:val="0070C0"/>
                <w:sz w:val="20"/>
                <w:szCs w:val="20"/>
              </w:rPr>
              <w:t xml:space="preserve">, </w:t>
            </w:r>
            <w:proofErr w:type="spellStart"/>
            <w:r w:rsidR="00B07233" w:rsidRPr="00695B15">
              <w:rPr>
                <w:rFonts w:ascii="Arial" w:hAnsi="Arial" w:cs="Arial"/>
                <w:i/>
                <w:iCs/>
                <w:color w:val="0070C0"/>
                <w:sz w:val="20"/>
                <w:szCs w:val="20"/>
              </w:rPr>
              <w:t>Lebowitz</w:t>
            </w:r>
            <w:proofErr w:type="spellEnd"/>
            <w:r w:rsidR="00B07233" w:rsidRPr="00695B15">
              <w:rPr>
                <w:rFonts w:ascii="Arial" w:hAnsi="Arial" w:cs="Arial"/>
                <w:i/>
                <w:iCs/>
                <w:color w:val="0070C0"/>
                <w:sz w:val="20"/>
                <w:szCs w:val="20"/>
              </w:rPr>
              <w:t>, Silverman, &amp; Klestadt</w:t>
            </w:r>
            <w:r w:rsidR="00106236" w:rsidRPr="00695B15">
              <w:rPr>
                <w:rFonts w:ascii="Arial" w:hAnsi="Arial" w:cs="Arial"/>
                <w:i/>
                <w:iCs/>
                <w:color w:val="0070C0"/>
                <w:sz w:val="20"/>
                <w:szCs w:val="20"/>
              </w:rPr>
              <w:t xml:space="preserve"> </w:t>
            </w:r>
            <w:r w:rsidR="00EF7C14" w:rsidRPr="00695B15">
              <w:rPr>
                <w:rFonts w:ascii="Arial" w:hAnsi="Arial" w:cs="Arial"/>
                <w:i/>
                <w:iCs/>
                <w:color w:val="0070C0"/>
                <w:sz w:val="20"/>
                <w:szCs w:val="20"/>
              </w:rPr>
              <w:t>LLP</w:t>
            </w:r>
            <w:r w:rsidR="00057685" w:rsidRPr="00695B15">
              <w:rPr>
                <w:rFonts w:ascii="Arial" w:hAnsi="Arial" w:cs="Arial"/>
                <w:i/>
                <w:iCs/>
                <w:color w:val="0070C0"/>
                <w:sz w:val="20"/>
                <w:szCs w:val="20"/>
              </w:rPr>
              <w:t xml:space="preserve"> </w:t>
            </w:r>
            <w:r w:rsidR="005B1318" w:rsidRPr="00695B15">
              <w:rPr>
                <w:rFonts w:ascii="Arial" w:hAnsi="Arial" w:cs="Arial"/>
                <w:i/>
                <w:iCs/>
                <w:color w:val="0070C0"/>
                <w:sz w:val="20"/>
                <w:szCs w:val="20"/>
              </w:rPr>
              <w:t xml:space="preserve"> </w:t>
            </w:r>
            <w:r w:rsidR="00F30065">
              <w:rPr>
                <w:rFonts w:ascii="Arial" w:hAnsi="Arial" w:cs="Arial"/>
                <w:i/>
                <w:iCs/>
                <w:color w:val="0070C0"/>
                <w:sz w:val="20"/>
                <w:szCs w:val="20"/>
              </w:rPr>
              <w:t xml:space="preserve">  </w:t>
            </w:r>
            <w:r w:rsidR="00F30065">
              <w:rPr>
                <w:rFonts w:ascii="Arial" w:hAnsi="Arial" w:cs="Arial"/>
                <w:i/>
                <w:iCs/>
                <w:color w:val="595959" w:themeColor="text1" w:themeTint="A6"/>
                <w:sz w:val="20"/>
                <w:szCs w:val="20"/>
              </w:rPr>
              <w:t>Bay Terrace</w:t>
            </w:r>
          </w:p>
        </w:tc>
      </w:tr>
      <w:tr w:rsidR="00B07233" w14:paraId="1AD5E74A" w14:textId="77777777" w:rsidTr="00CB56C8">
        <w:trPr>
          <w:gridAfter w:val="1"/>
          <w:wAfter w:w="108" w:type="dxa"/>
          <w:cantSplit/>
        </w:trPr>
        <w:tc>
          <w:tcPr>
            <w:tcW w:w="1188" w:type="dxa"/>
            <w:shd w:val="clear" w:color="auto" w:fill="FFFFFF"/>
          </w:tcPr>
          <w:p w14:paraId="049694F9" w14:textId="08511F52" w:rsidR="00B07233" w:rsidRPr="00330C21" w:rsidRDefault="00330C21" w:rsidP="00CE356F">
            <w:pPr>
              <w:contextualSpacing/>
              <w:rPr>
                <w:rStyle w:val="Strong"/>
                <w:rFonts w:ascii="Arial" w:hAnsi="Arial" w:cs="Arial"/>
                <w:b w:val="0"/>
                <w:color w:val="000000"/>
                <w:sz w:val="20"/>
                <w:szCs w:val="20"/>
              </w:rPr>
            </w:pPr>
            <w:r w:rsidRPr="00330C21">
              <w:rPr>
                <w:rStyle w:val="Strong"/>
                <w:rFonts w:ascii="Arial" w:hAnsi="Arial" w:cs="Arial"/>
                <w:b w:val="0"/>
                <w:color w:val="000000"/>
                <w:sz w:val="20"/>
                <w:szCs w:val="20"/>
              </w:rPr>
              <w:t>8:30 pm</w:t>
            </w:r>
          </w:p>
        </w:tc>
        <w:tc>
          <w:tcPr>
            <w:tcW w:w="9774" w:type="dxa"/>
            <w:gridSpan w:val="4"/>
            <w:shd w:val="clear" w:color="auto" w:fill="FFFFFF"/>
          </w:tcPr>
          <w:p w14:paraId="1FDDCB88" w14:textId="0FB04842" w:rsidR="00B07233" w:rsidRDefault="00B07233" w:rsidP="00330C21">
            <w:pPr>
              <w:contextualSpacing/>
              <w:rPr>
                <w:rFonts w:ascii="Arial" w:hAnsi="Arial" w:cs="Arial"/>
                <w:color w:val="000000"/>
                <w:sz w:val="20"/>
                <w:szCs w:val="20"/>
              </w:rPr>
            </w:pPr>
            <w:r w:rsidRPr="00112220">
              <w:rPr>
                <w:rFonts w:ascii="Arial" w:hAnsi="Arial" w:cs="Arial"/>
                <w:b/>
                <w:bCs/>
                <w:color w:val="000000"/>
                <w:sz w:val="20"/>
                <w:szCs w:val="20"/>
              </w:rPr>
              <w:t>Hospitality Suite </w:t>
            </w:r>
            <w:r w:rsidR="00330C21" w:rsidRPr="00112220">
              <w:rPr>
                <w:rFonts w:ascii="Arial" w:hAnsi="Arial" w:cs="Arial"/>
                <w:b/>
                <w:bCs/>
                <w:color w:val="000000"/>
                <w:sz w:val="20"/>
                <w:szCs w:val="20"/>
              </w:rPr>
              <w:t>&amp; Dessert Reception</w:t>
            </w:r>
            <w:r w:rsidR="00330C21">
              <w:rPr>
                <w:rFonts w:ascii="Arial" w:hAnsi="Arial" w:cs="Arial"/>
                <w:color w:val="000000"/>
                <w:sz w:val="20"/>
                <w:szCs w:val="20"/>
              </w:rPr>
              <w:t xml:space="preserve"> </w:t>
            </w:r>
            <w:r w:rsidR="00057685">
              <w:rPr>
                <w:rFonts w:ascii="Arial" w:hAnsi="Arial" w:cs="Arial"/>
                <w:color w:val="000000"/>
                <w:sz w:val="20"/>
                <w:szCs w:val="20"/>
              </w:rPr>
              <w:t>S</w:t>
            </w:r>
            <w:r w:rsidR="00057685" w:rsidRPr="009027DD">
              <w:rPr>
                <w:rFonts w:ascii="Arial" w:hAnsi="Arial" w:cs="Arial"/>
                <w:color w:val="000000"/>
                <w:sz w:val="20"/>
                <w:szCs w:val="20"/>
              </w:rPr>
              <w:t xml:space="preserve">ponsored </w:t>
            </w:r>
            <w:r w:rsidR="00057685">
              <w:rPr>
                <w:rFonts w:ascii="Arial" w:hAnsi="Arial" w:cs="Arial"/>
                <w:color w:val="000000"/>
                <w:sz w:val="20"/>
                <w:szCs w:val="20"/>
              </w:rPr>
              <w:t xml:space="preserve">by </w:t>
            </w:r>
            <w:r w:rsidR="00BB499E" w:rsidRPr="00695B15">
              <w:rPr>
                <w:rFonts w:ascii="Arial" w:hAnsi="Arial" w:cs="Arial"/>
                <w:i/>
                <w:iCs/>
                <w:color w:val="0070C0"/>
                <w:sz w:val="20"/>
                <w:szCs w:val="20"/>
              </w:rPr>
              <w:t xml:space="preserve">EPIC Insurance Brokers &amp; </w:t>
            </w:r>
            <w:proofErr w:type="spellStart"/>
            <w:r w:rsidR="00BB499E" w:rsidRPr="00695B15">
              <w:rPr>
                <w:rFonts w:ascii="Arial" w:hAnsi="Arial" w:cs="Arial"/>
                <w:i/>
                <w:iCs/>
                <w:color w:val="0070C0"/>
                <w:sz w:val="20"/>
                <w:szCs w:val="20"/>
              </w:rPr>
              <w:t>Tokio</w:t>
            </w:r>
            <w:proofErr w:type="spellEnd"/>
            <w:r w:rsidR="00BB499E" w:rsidRPr="00695B15">
              <w:rPr>
                <w:rFonts w:ascii="Arial" w:hAnsi="Arial" w:cs="Arial"/>
                <w:i/>
                <w:iCs/>
                <w:color w:val="0070C0"/>
                <w:sz w:val="20"/>
                <w:szCs w:val="20"/>
              </w:rPr>
              <w:t xml:space="preserve"> Marine HCC – Surety Group                                                         </w:t>
            </w:r>
            <w:r w:rsidR="00057685" w:rsidRPr="00695B15">
              <w:rPr>
                <w:rFonts w:ascii="Arial" w:hAnsi="Arial" w:cs="Arial"/>
                <w:i/>
                <w:iCs/>
                <w:color w:val="0070C0"/>
                <w:sz w:val="20"/>
                <w:szCs w:val="20"/>
              </w:rPr>
              <w:t xml:space="preserve">          </w:t>
            </w:r>
            <w:r w:rsidR="00057685">
              <w:rPr>
                <w:rFonts w:ascii="Arial" w:hAnsi="Arial" w:cs="Arial"/>
                <w:color w:val="000000"/>
                <w:sz w:val="20"/>
                <w:szCs w:val="20"/>
              </w:rPr>
              <w:t xml:space="preserve">                                          </w:t>
            </w:r>
            <w:r w:rsidR="00F30065">
              <w:rPr>
                <w:rFonts w:ascii="Arial" w:hAnsi="Arial" w:cs="Arial"/>
                <w:color w:val="000000"/>
                <w:sz w:val="20"/>
                <w:szCs w:val="20"/>
              </w:rPr>
              <w:t xml:space="preserve">           </w:t>
            </w:r>
            <w:r w:rsidR="00057685">
              <w:rPr>
                <w:rFonts w:ascii="Arial" w:hAnsi="Arial" w:cs="Arial"/>
                <w:color w:val="000000"/>
                <w:sz w:val="20"/>
                <w:szCs w:val="20"/>
              </w:rPr>
              <w:t xml:space="preserve"> </w:t>
            </w:r>
            <w:r w:rsidR="00F30065">
              <w:rPr>
                <w:rFonts w:ascii="Arial" w:hAnsi="Arial" w:cs="Arial"/>
                <w:color w:val="000000"/>
                <w:sz w:val="20"/>
                <w:szCs w:val="20"/>
              </w:rPr>
              <w:t xml:space="preserve"> </w:t>
            </w:r>
            <w:r w:rsidR="00F30065" w:rsidRPr="00F30065">
              <w:rPr>
                <w:rFonts w:ascii="Arial" w:hAnsi="Arial" w:cs="Arial"/>
                <w:i/>
                <w:iCs/>
                <w:color w:val="595959" w:themeColor="text1" w:themeTint="A6"/>
                <w:sz w:val="20"/>
                <w:szCs w:val="20"/>
              </w:rPr>
              <w:t>Commodore A</w:t>
            </w:r>
            <w:r w:rsidR="00F30065">
              <w:rPr>
                <w:rFonts w:ascii="Arial" w:hAnsi="Arial" w:cs="Arial"/>
                <w:i/>
                <w:iCs/>
                <w:color w:val="595959" w:themeColor="text1" w:themeTint="A6"/>
                <w:sz w:val="20"/>
                <w:szCs w:val="20"/>
              </w:rPr>
              <w:t>&amp;</w:t>
            </w:r>
            <w:r w:rsidR="00F30065" w:rsidRPr="00F30065">
              <w:rPr>
                <w:rFonts w:ascii="Arial" w:hAnsi="Arial" w:cs="Arial"/>
                <w:i/>
                <w:iCs/>
                <w:color w:val="595959" w:themeColor="text1" w:themeTint="A6"/>
                <w:sz w:val="20"/>
                <w:szCs w:val="20"/>
              </w:rPr>
              <w:t>B</w:t>
            </w:r>
          </w:p>
        </w:tc>
      </w:tr>
      <w:tr w:rsidR="00390976" w14:paraId="75AA4B37" w14:textId="77777777" w:rsidTr="00CB56C8">
        <w:trPr>
          <w:gridAfter w:val="1"/>
          <w:wAfter w:w="108" w:type="dxa"/>
          <w:cantSplit/>
        </w:trPr>
        <w:tc>
          <w:tcPr>
            <w:tcW w:w="10962" w:type="dxa"/>
            <w:gridSpan w:val="5"/>
            <w:shd w:val="clear" w:color="auto" w:fill="000000"/>
          </w:tcPr>
          <w:p w14:paraId="539B1219" w14:textId="77777777" w:rsidR="00390976" w:rsidRPr="00F810DA" w:rsidRDefault="00390976" w:rsidP="00390976">
            <w:pPr>
              <w:contextualSpacing/>
              <w:rPr>
                <w:rStyle w:val="Strong"/>
                <w:rFonts w:ascii="Arial" w:hAnsi="Arial" w:cs="Arial"/>
                <w:color w:val="FFFFFF"/>
                <w:sz w:val="20"/>
                <w:szCs w:val="36"/>
              </w:rPr>
            </w:pPr>
          </w:p>
          <w:p w14:paraId="7F1221DE" w14:textId="7B6AF42D" w:rsidR="00390976" w:rsidRDefault="00390976" w:rsidP="00390976">
            <w:pPr>
              <w:contextualSpacing/>
              <w:rPr>
                <w:rStyle w:val="Strong"/>
                <w:rFonts w:ascii="Arial" w:hAnsi="Arial" w:cs="Arial"/>
                <w:sz w:val="20"/>
                <w:szCs w:val="20"/>
              </w:rPr>
            </w:pPr>
            <w:r>
              <w:rPr>
                <w:rStyle w:val="Strong"/>
                <w:rFonts w:ascii="Arial" w:hAnsi="Arial" w:cs="Arial"/>
                <w:color w:val="FFFFFF"/>
                <w:sz w:val="36"/>
                <w:szCs w:val="36"/>
              </w:rPr>
              <w:t xml:space="preserve">Friday, October </w:t>
            </w:r>
            <w:r w:rsidR="00D05472">
              <w:rPr>
                <w:rStyle w:val="Strong"/>
                <w:rFonts w:ascii="Arial" w:hAnsi="Arial" w:cs="Arial"/>
                <w:color w:val="FFFFFF"/>
                <w:sz w:val="36"/>
                <w:szCs w:val="36"/>
              </w:rPr>
              <w:t xml:space="preserve">7  </w:t>
            </w:r>
            <w:r>
              <w:rPr>
                <w:rStyle w:val="Strong"/>
                <w:rFonts w:ascii="Arial" w:hAnsi="Arial" w:cs="Arial"/>
                <w:color w:val="FFFFFF"/>
                <w:sz w:val="36"/>
                <w:szCs w:val="36"/>
              </w:rPr>
              <w:t xml:space="preserve">                                         </w:t>
            </w:r>
          </w:p>
        </w:tc>
      </w:tr>
      <w:tr w:rsidR="00E427CB" w:rsidRPr="00255BF3" w14:paraId="02D227FB" w14:textId="77777777" w:rsidTr="00CB56C8">
        <w:trPr>
          <w:gridAfter w:val="1"/>
          <w:wAfter w:w="108" w:type="dxa"/>
        </w:trPr>
        <w:tc>
          <w:tcPr>
            <w:tcW w:w="10962" w:type="dxa"/>
            <w:gridSpan w:val="5"/>
          </w:tcPr>
          <w:p w14:paraId="4EA74A17" w14:textId="67039273" w:rsidR="00E427CB" w:rsidRPr="00267373" w:rsidRDefault="00E427CB" w:rsidP="00E427CB">
            <w:pPr>
              <w:contextualSpacing/>
              <w:jc w:val="center"/>
              <w:rPr>
                <w:rFonts w:ascii="Arial" w:hAnsi="Arial"/>
                <w:b/>
                <w:color w:val="000000" w:themeColor="text1"/>
                <w:sz w:val="20"/>
                <w:szCs w:val="20"/>
              </w:rPr>
            </w:pPr>
            <w:r w:rsidRPr="00267373">
              <w:rPr>
                <w:rFonts w:ascii="Arial" w:hAnsi="Arial" w:cs="Arial"/>
                <w:color w:val="000000" w:themeColor="text1"/>
                <w:sz w:val="20"/>
                <w:szCs w:val="20"/>
              </w:rPr>
              <w:t xml:space="preserve">Audio/Visual Sponsored by </w:t>
            </w:r>
            <w:r w:rsidR="00057685" w:rsidRPr="00695B15">
              <w:rPr>
                <w:rFonts w:ascii="Arial" w:hAnsi="Arial" w:cs="Arial"/>
                <w:i/>
                <w:iCs/>
                <w:color w:val="0070C0"/>
                <w:sz w:val="20"/>
                <w:szCs w:val="20"/>
              </w:rPr>
              <w:t>Avalara</w:t>
            </w:r>
          </w:p>
        </w:tc>
      </w:tr>
      <w:tr w:rsidR="008C4E92" w:rsidRPr="00255BF3" w14:paraId="394A8110" w14:textId="77777777" w:rsidTr="00CB56C8">
        <w:trPr>
          <w:gridAfter w:val="1"/>
          <w:wAfter w:w="108" w:type="dxa"/>
        </w:trPr>
        <w:tc>
          <w:tcPr>
            <w:tcW w:w="1188" w:type="dxa"/>
          </w:tcPr>
          <w:p w14:paraId="63201CC6" w14:textId="07CF506D" w:rsidR="008C4E92" w:rsidRPr="00255BF3" w:rsidRDefault="00B17C99" w:rsidP="00CE356F">
            <w:pPr>
              <w:contextualSpacing/>
              <w:rPr>
                <w:rFonts w:ascii="Arial" w:hAnsi="Arial"/>
                <w:sz w:val="20"/>
                <w:szCs w:val="20"/>
              </w:rPr>
            </w:pPr>
            <w:r>
              <w:rPr>
                <w:rFonts w:ascii="Arial" w:hAnsi="Arial"/>
                <w:sz w:val="20"/>
                <w:szCs w:val="20"/>
              </w:rPr>
              <w:t>7:</w:t>
            </w:r>
            <w:r w:rsidR="006D05AD">
              <w:rPr>
                <w:rFonts w:ascii="Arial" w:hAnsi="Arial"/>
                <w:sz w:val="20"/>
                <w:szCs w:val="20"/>
              </w:rPr>
              <w:t>30</w:t>
            </w:r>
            <w:r w:rsidR="003B7C88">
              <w:rPr>
                <w:rFonts w:ascii="Arial" w:hAnsi="Arial"/>
                <w:sz w:val="20"/>
                <w:szCs w:val="20"/>
              </w:rPr>
              <w:t xml:space="preserve"> am</w:t>
            </w:r>
          </w:p>
        </w:tc>
        <w:tc>
          <w:tcPr>
            <w:tcW w:w="9774" w:type="dxa"/>
            <w:gridSpan w:val="4"/>
          </w:tcPr>
          <w:p w14:paraId="2A697F43" w14:textId="2574938B" w:rsidR="00880CB6" w:rsidRDefault="00E449F9" w:rsidP="000531E6">
            <w:pPr>
              <w:contextualSpacing/>
              <w:rPr>
                <w:sz w:val="20"/>
                <w:szCs w:val="20"/>
              </w:rPr>
            </w:pPr>
            <w:r w:rsidRPr="000531E6">
              <w:rPr>
                <w:rFonts w:ascii="Arial" w:hAnsi="Arial"/>
                <w:b/>
                <w:sz w:val="20"/>
                <w:szCs w:val="20"/>
              </w:rPr>
              <w:t>Keynote</w:t>
            </w:r>
            <w:r w:rsidR="00AD0DF4" w:rsidRPr="000531E6">
              <w:rPr>
                <w:rFonts w:ascii="Arial" w:hAnsi="Arial"/>
                <w:b/>
                <w:sz w:val="20"/>
                <w:szCs w:val="20"/>
              </w:rPr>
              <w:t xml:space="preserve"> Breakfast</w:t>
            </w:r>
            <w:r w:rsidR="000531E6" w:rsidRPr="000531E6">
              <w:rPr>
                <w:rFonts w:ascii="Arial" w:hAnsi="Arial"/>
                <w:b/>
                <w:sz w:val="20"/>
                <w:szCs w:val="20"/>
              </w:rPr>
              <w:t>:</w:t>
            </w:r>
            <w:r w:rsidR="000531E6" w:rsidRPr="000531E6">
              <w:rPr>
                <w:rFonts w:ascii="Arial" w:hAnsi="Arial"/>
                <w:bCs/>
                <w:sz w:val="20"/>
                <w:szCs w:val="20"/>
              </w:rPr>
              <w:t xml:space="preserve"> </w:t>
            </w:r>
            <w:proofErr w:type="spellStart"/>
            <w:r w:rsidR="000531E6" w:rsidRPr="000531E6">
              <w:rPr>
                <w:rFonts w:ascii="Arial" w:hAnsi="Arial"/>
                <w:b/>
                <w:sz w:val="20"/>
                <w:szCs w:val="20"/>
              </w:rPr>
              <w:t>Bukeni</w:t>
            </w:r>
            <w:proofErr w:type="spellEnd"/>
            <w:r w:rsidR="000531E6" w:rsidRPr="000531E6">
              <w:rPr>
                <w:rFonts w:ascii="Arial" w:hAnsi="Arial"/>
                <w:b/>
                <w:sz w:val="20"/>
                <w:szCs w:val="20"/>
              </w:rPr>
              <w:t xml:space="preserve"> </w:t>
            </w:r>
            <w:proofErr w:type="spellStart"/>
            <w:r w:rsidR="000531E6" w:rsidRPr="000531E6">
              <w:rPr>
                <w:rFonts w:ascii="Arial" w:hAnsi="Arial"/>
                <w:b/>
                <w:sz w:val="20"/>
                <w:szCs w:val="20"/>
              </w:rPr>
              <w:t>Waruzi</w:t>
            </w:r>
            <w:proofErr w:type="spellEnd"/>
            <w:r w:rsidR="000531E6" w:rsidRPr="000531E6">
              <w:rPr>
                <w:rFonts w:ascii="Arial" w:hAnsi="Arial"/>
                <w:b/>
                <w:sz w:val="20"/>
                <w:szCs w:val="20"/>
              </w:rPr>
              <w:t>, Executive Director - Free the Slaves</w:t>
            </w:r>
            <w:r w:rsidR="00B60B8D">
              <w:rPr>
                <w:rFonts w:ascii="Arial" w:hAnsi="Arial"/>
                <w:bCs/>
                <w:sz w:val="20"/>
                <w:szCs w:val="20"/>
              </w:rPr>
              <w:t xml:space="preserve">. </w:t>
            </w:r>
            <w:r w:rsidR="000531E6" w:rsidRPr="000531E6">
              <w:rPr>
                <w:rFonts w:ascii="Arial" w:hAnsi="Arial" w:cs="Arial"/>
                <w:color w:val="000000"/>
                <w:sz w:val="20"/>
                <w:szCs w:val="20"/>
              </w:rPr>
              <w:t xml:space="preserve">Customs brokers have a key role in international efforts to end forced labor, including assuring compliance with </w:t>
            </w:r>
            <w:r w:rsidR="00880CB6">
              <w:rPr>
                <w:rFonts w:ascii="Arial" w:hAnsi="Arial" w:cs="Arial"/>
                <w:color w:val="000000"/>
                <w:sz w:val="20"/>
                <w:szCs w:val="20"/>
              </w:rPr>
              <w:t>w</w:t>
            </w:r>
            <w:r w:rsidR="000531E6" w:rsidRPr="000531E6">
              <w:rPr>
                <w:rFonts w:ascii="Arial" w:hAnsi="Arial" w:cs="Arial"/>
                <w:color w:val="000000"/>
                <w:sz w:val="20"/>
                <w:szCs w:val="20"/>
              </w:rPr>
              <w:t xml:space="preserve">ithhold and </w:t>
            </w:r>
            <w:r w:rsidR="00880CB6">
              <w:rPr>
                <w:rFonts w:ascii="Arial" w:hAnsi="Arial" w:cs="Arial"/>
                <w:color w:val="000000"/>
                <w:sz w:val="20"/>
                <w:szCs w:val="20"/>
              </w:rPr>
              <w:t>r</w:t>
            </w:r>
            <w:r w:rsidR="000531E6" w:rsidRPr="000531E6">
              <w:rPr>
                <w:rFonts w:ascii="Arial" w:hAnsi="Arial" w:cs="Arial"/>
                <w:color w:val="000000"/>
                <w:sz w:val="20"/>
                <w:szCs w:val="20"/>
              </w:rPr>
              <w:t xml:space="preserve">elease </w:t>
            </w:r>
            <w:r w:rsidR="00880CB6">
              <w:rPr>
                <w:rFonts w:ascii="Arial" w:hAnsi="Arial" w:cs="Arial"/>
                <w:color w:val="000000"/>
                <w:sz w:val="20"/>
                <w:szCs w:val="20"/>
              </w:rPr>
              <w:t>o</w:t>
            </w:r>
            <w:r w:rsidR="000531E6" w:rsidRPr="000531E6">
              <w:rPr>
                <w:rFonts w:ascii="Arial" w:hAnsi="Arial" w:cs="Arial"/>
                <w:color w:val="000000"/>
                <w:sz w:val="20"/>
                <w:szCs w:val="20"/>
              </w:rPr>
              <w:t>rders</w:t>
            </w:r>
            <w:r w:rsidR="000531E6">
              <w:rPr>
                <w:rStyle w:val="apple-converted-space"/>
                <w:rFonts w:ascii="Calibri" w:hAnsi="Calibri" w:cs="Calibri"/>
                <w:color w:val="000000"/>
                <w:sz w:val="22"/>
                <w:szCs w:val="22"/>
              </w:rPr>
              <w:t xml:space="preserve"> </w:t>
            </w:r>
            <w:r w:rsidR="000531E6" w:rsidRPr="000531E6">
              <w:rPr>
                <w:rFonts w:ascii="Arial" w:hAnsi="Arial" w:cs="Arial"/>
                <w:color w:val="000000"/>
                <w:sz w:val="20"/>
                <w:szCs w:val="20"/>
              </w:rPr>
              <w:t xml:space="preserve">imposed on imports of products produced with slave and involuntary labor. Cotton from Xinjiang, gold from Congo, and more. This </w:t>
            </w:r>
            <w:r w:rsidR="002B35F8">
              <w:rPr>
                <w:rFonts w:ascii="Arial" w:hAnsi="Arial" w:cs="Arial"/>
                <w:color w:val="000000"/>
                <w:sz w:val="20"/>
                <w:szCs w:val="20"/>
              </w:rPr>
              <w:t>will be</w:t>
            </w:r>
            <w:r w:rsidR="000531E6" w:rsidRPr="000531E6">
              <w:rPr>
                <w:rFonts w:ascii="Arial" w:hAnsi="Arial" w:cs="Arial"/>
                <w:color w:val="000000"/>
                <w:sz w:val="20"/>
                <w:szCs w:val="20"/>
              </w:rPr>
              <w:t xml:space="preserve"> a rare opportunity to hear from a leader in the global effort to combat slavery, with insight into the devastation </w:t>
            </w:r>
            <w:r w:rsidR="006E24C6">
              <w:rPr>
                <w:rFonts w:ascii="Arial" w:hAnsi="Arial" w:cs="Arial"/>
                <w:color w:val="000000"/>
                <w:sz w:val="20"/>
                <w:szCs w:val="20"/>
              </w:rPr>
              <w:t>it</w:t>
            </w:r>
            <w:r w:rsidR="000531E6" w:rsidRPr="000531E6">
              <w:rPr>
                <w:rFonts w:ascii="Arial" w:hAnsi="Arial" w:cs="Arial"/>
                <w:color w:val="000000"/>
                <w:sz w:val="20"/>
                <w:szCs w:val="20"/>
              </w:rPr>
              <w:t xml:space="preserve"> spreads, and the urgency to address and end it.</w:t>
            </w:r>
            <w:r w:rsidR="000531E6" w:rsidRPr="000531E6">
              <w:rPr>
                <w:sz w:val="20"/>
                <w:szCs w:val="20"/>
              </w:rPr>
              <w:t xml:space="preserve"> </w:t>
            </w:r>
          </w:p>
          <w:p w14:paraId="61FCC626" w14:textId="1999C9B7" w:rsidR="000531E6" w:rsidRPr="00B60B8D" w:rsidRDefault="003070CE" w:rsidP="000531E6">
            <w:pPr>
              <w:contextualSpacing/>
              <w:rPr>
                <w:rFonts w:ascii="Arial" w:hAnsi="Arial"/>
                <w:bCs/>
                <w:sz w:val="20"/>
                <w:szCs w:val="20"/>
              </w:rPr>
            </w:pPr>
            <w:r w:rsidRPr="00771BD8">
              <w:rPr>
                <w:rFonts w:ascii="Arial" w:hAnsi="Arial"/>
                <w:bCs/>
                <w:sz w:val="20"/>
                <w:szCs w:val="20"/>
              </w:rPr>
              <w:t xml:space="preserve">Sponsored by </w:t>
            </w:r>
            <w:r w:rsidRPr="00695B15">
              <w:rPr>
                <w:rFonts w:ascii="Arial" w:hAnsi="Arial"/>
                <w:bCs/>
                <w:i/>
                <w:iCs/>
                <w:color w:val="0070C0"/>
                <w:sz w:val="20"/>
                <w:szCs w:val="20"/>
              </w:rPr>
              <w:t>Roll &amp; Harris LLP</w:t>
            </w:r>
            <w:r w:rsidR="00234D88" w:rsidRPr="00695B15">
              <w:rPr>
                <w:rFonts w:ascii="Arial" w:hAnsi="Arial"/>
                <w:bCs/>
                <w:i/>
                <w:iCs/>
                <w:color w:val="0070C0"/>
                <w:sz w:val="20"/>
                <w:szCs w:val="20"/>
              </w:rPr>
              <w:t xml:space="preserve">  </w:t>
            </w:r>
            <w:r w:rsidR="00F30065">
              <w:rPr>
                <w:rFonts w:ascii="Arial" w:hAnsi="Arial"/>
                <w:bCs/>
                <w:i/>
                <w:iCs/>
                <w:color w:val="0070C0"/>
                <w:sz w:val="20"/>
                <w:szCs w:val="20"/>
              </w:rPr>
              <w:t xml:space="preserve">                                                                                   </w:t>
            </w:r>
            <w:r w:rsidR="009A1CC3">
              <w:rPr>
                <w:rFonts w:ascii="Arial" w:hAnsi="Arial"/>
                <w:bCs/>
                <w:i/>
                <w:iCs/>
                <w:color w:val="0070C0"/>
                <w:sz w:val="20"/>
                <w:szCs w:val="20"/>
              </w:rPr>
              <w:t xml:space="preserve">               </w:t>
            </w:r>
            <w:r w:rsidR="00F30065" w:rsidRPr="00F30065">
              <w:rPr>
                <w:rFonts w:ascii="Arial" w:hAnsi="Arial"/>
                <w:bCs/>
                <w:i/>
                <w:iCs/>
                <w:color w:val="595959" w:themeColor="text1" w:themeTint="A6"/>
                <w:sz w:val="20"/>
                <w:szCs w:val="20"/>
              </w:rPr>
              <w:t>Constellation</w:t>
            </w:r>
          </w:p>
        </w:tc>
      </w:tr>
      <w:tr w:rsidR="00E57744" w:rsidRPr="00255BF3" w14:paraId="78C5E204" w14:textId="77777777" w:rsidTr="00CB56C8">
        <w:trPr>
          <w:gridAfter w:val="1"/>
          <w:wAfter w:w="108" w:type="dxa"/>
        </w:trPr>
        <w:tc>
          <w:tcPr>
            <w:tcW w:w="1188" w:type="dxa"/>
          </w:tcPr>
          <w:p w14:paraId="35B53A12" w14:textId="4352AA3C" w:rsidR="00E57744" w:rsidRPr="00E57744" w:rsidRDefault="00E57744" w:rsidP="00CE356F">
            <w:r>
              <w:rPr>
                <w:rFonts w:ascii="Arial" w:hAnsi="Arial" w:cs="Arial"/>
                <w:i/>
                <w:iCs/>
                <w:color w:val="000000"/>
                <w:sz w:val="20"/>
                <w:szCs w:val="20"/>
              </w:rPr>
              <w:t>All Day</w:t>
            </w:r>
          </w:p>
        </w:tc>
        <w:tc>
          <w:tcPr>
            <w:tcW w:w="9774" w:type="dxa"/>
            <w:gridSpan w:val="4"/>
          </w:tcPr>
          <w:p w14:paraId="04818B33" w14:textId="7CB8B05B" w:rsidR="00E57744" w:rsidRPr="00E57744" w:rsidRDefault="00E57744" w:rsidP="000531E6">
            <w:r w:rsidRPr="00E57744">
              <w:rPr>
                <w:rFonts w:ascii="Arial" w:hAnsi="Arial" w:cs="Arial"/>
                <w:b/>
                <w:bCs/>
                <w:color w:val="000000"/>
                <w:sz w:val="20"/>
                <w:szCs w:val="20"/>
              </w:rPr>
              <w:t>How to Navigate the Modernized ACE Portal -</w:t>
            </w:r>
            <w:r w:rsidRPr="00E57744">
              <w:rPr>
                <w:rStyle w:val="apple-converted-space"/>
                <w:rFonts w:ascii="Arial" w:hAnsi="Arial" w:cs="Arial"/>
                <w:b/>
                <w:bCs/>
                <w:color w:val="000000"/>
                <w:sz w:val="20"/>
                <w:szCs w:val="20"/>
              </w:rPr>
              <w:t> </w:t>
            </w:r>
            <w:r w:rsidRPr="00E57744">
              <w:rPr>
                <w:rFonts w:ascii="Arial" w:hAnsi="Arial" w:cs="Arial"/>
                <w:color w:val="000000"/>
                <w:sz w:val="20"/>
                <w:szCs w:val="20"/>
              </w:rPr>
              <w:t>Import/Export/Modernized ACE Portal by</w:t>
            </w:r>
            <w:r w:rsidRPr="00E57744">
              <w:rPr>
                <w:rStyle w:val="apple-converted-space"/>
                <w:rFonts w:ascii="Arial" w:hAnsi="Arial" w:cs="Arial"/>
                <w:color w:val="000000"/>
                <w:sz w:val="20"/>
                <w:szCs w:val="20"/>
              </w:rPr>
              <w:t> </w:t>
            </w:r>
            <w:r w:rsidRPr="00E57744">
              <w:rPr>
                <w:rFonts w:ascii="Arial" w:hAnsi="Arial" w:cs="Arial"/>
                <w:b/>
                <w:bCs/>
                <w:color w:val="000000"/>
                <w:sz w:val="20"/>
                <w:szCs w:val="20"/>
              </w:rPr>
              <w:t>Carlos Rodriquez, James Wolford and Michael McGuire - CBP Trade Transformation Office</w:t>
            </w:r>
            <w:r w:rsidRPr="00E57744">
              <w:rPr>
                <w:rFonts w:ascii="Arial" w:hAnsi="Arial" w:cs="Arial"/>
                <w:color w:val="000000"/>
                <w:sz w:val="20"/>
                <w:szCs w:val="20"/>
              </w:rPr>
              <w:t>. Small group training on your ACE portal. Bring your laptop and your ACE logon credentials - session offered throughout the day. Advance reservations are required – sign up at WESCCON.</w:t>
            </w:r>
            <w:r w:rsidR="006C4EE1">
              <w:rPr>
                <w:rFonts w:ascii="Arial" w:hAnsi="Arial" w:cs="Arial"/>
                <w:color w:val="000000"/>
                <w:sz w:val="20"/>
                <w:szCs w:val="20"/>
              </w:rPr>
              <w:t xml:space="preserve">                                                   </w:t>
            </w:r>
            <w:r w:rsidR="006C4EE1" w:rsidRPr="006C4EE1">
              <w:rPr>
                <w:rFonts w:ascii="Arial" w:hAnsi="Arial" w:cs="Arial"/>
                <w:i/>
                <w:iCs/>
                <w:color w:val="595959" w:themeColor="text1" w:themeTint="A6"/>
                <w:sz w:val="20"/>
                <w:szCs w:val="20"/>
              </w:rPr>
              <w:t>Lenore</w:t>
            </w:r>
          </w:p>
        </w:tc>
      </w:tr>
      <w:tr w:rsidR="00E449F9" w:rsidRPr="00255BF3" w14:paraId="692C87E5" w14:textId="77777777" w:rsidTr="00CB56C8">
        <w:trPr>
          <w:gridAfter w:val="1"/>
          <w:wAfter w:w="108" w:type="dxa"/>
        </w:trPr>
        <w:tc>
          <w:tcPr>
            <w:tcW w:w="1188" w:type="dxa"/>
          </w:tcPr>
          <w:p w14:paraId="7A4613CF" w14:textId="6998778C" w:rsidR="00E449F9" w:rsidRPr="005047AC" w:rsidRDefault="00B75BFC" w:rsidP="00CE356F">
            <w:pPr>
              <w:contextualSpacing/>
              <w:rPr>
                <w:rFonts w:ascii="Arial" w:hAnsi="Arial" w:cs="Arial"/>
                <w:sz w:val="20"/>
                <w:szCs w:val="20"/>
              </w:rPr>
            </w:pPr>
            <w:r>
              <w:rPr>
                <w:rFonts w:ascii="Arial" w:hAnsi="Arial" w:cs="Arial"/>
                <w:sz w:val="20"/>
                <w:szCs w:val="20"/>
              </w:rPr>
              <w:t xml:space="preserve">9:00 </w:t>
            </w:r>
            <w:r w:rsidR="002E5D9F">
              <w:rPr>
                <w:rFonts w:ascii="Arial" w:hAnsi="Arial" w:cs="Arial"/>
                <w:sz w:val="20"/>
                <w:szCs w:val="20"/>
              </w:rPr>
              <w:t>am</w:t>
            </w:r>
          </w:p>
        </w:tc>
        <w:tc>
          <w:tcPr>
            <w:tcW w:w="9774" w:type="dxa"/>
            <w:gridSpan w:val="4"/>
            <w:shd w:val="clear" w:color="auto" w:fill="D9D9D9" w:themeFill="background1" w:themeFillShade="D9"/>
          </w:tcPr>
          <w:p w14:paraId="6D72D399" w14:textId="62738BD7" w:rsidR="00E449F9" w:rsidRPr="005047AC" w:rsidRDefault="00972F04" w:rsidP="00CE356F">
            <w:pPr>
              <w:contextualSpacing/>
              <w:jc w:val="center"/>
              <w:rPr>
                <w:rFonts w:ascii="Arial" w:hAnsi="Arial" w:cs="Arial"/>
                <w:b/>
                <w:sz w:val="20"/>
                <w:szCs w:val="20"/>
              </w:rPr>
            </w:pPr>
            <w:r>
              <w:rPr>
                <w:rFonts w:ascii="Arial" w:hAnsi="Arial" w:cs="Arial"/>
                <w:b/>
                <w:sz w:val="20"/>
                <w:szCs w:val="20"/>
              </w:rPr>
              <w:t>GENERAL</w:t>
            </w:r>
            <w:r w:rsidR="00E449F9" w:rsidRPr="005047AC">
              <w:rPr>
                <w:rFonts w:ascii="Arial" w:hAnsi="Arial" w:cs="Arial"/>
                <w:b/>
                <w:sz w:val="20"/>
                <w:szCs w:val="20"/>
              </w:rPr>
              <w:t xml:space="preserve"> SESSION</w:t>
            </w:r>
            <w:r w:rsidR="006D05AD">
              <w:rPr>
                <w:rFonts w:ascii="Arial" w:hAnsi="Arial" w:cs="Arial"/>
                <w:b/>
                <w:sz w:val="20"/>
                <w:szCs w:val="20"/>
              </w:rPr>
              <w:t xml:space="preserve"> 1</w:t>
            </w:r>
          </w:p>
        </w:tc>
      </w:tr>
      <w:tr w:rsidR="007C4B3A" w:rsidRPr="00255BF3" w14:paraId="740F206B" w14:textId="77777777" w:rsidTr="00CB56C8">
        <w:trPr>
          <w:gridAfter w:val="1"/>
          <w:wAfter w:w="108" w:type="dxa"/>
        </w:trPr>
        <w:tc>
          <w:tcPr>
            <w:tcW w:w="1188" w:type="dxa"/>
            <w:vMerge w:val="restart"/>
          </w:tcPr>
          <w:p w14:paraId="31D08A89" w14:textId="36C40AC9" w:rsidR="007C4B3A" w:rsidRPr="005047AC" w:rsidRDefault="007C4B3A" w:rsidP="005047AC">
            <w:pPr>
              <w:contextualSpacing/>
              <w:jc w:val="center"/>
              <w:rPr>
                <w:rFonts w:ascii="Arial" w:hAnsi="Arial" w:cs="Arial"/>
                <w:sz w:val="20"/>
                <w:szCs w:val="20"/>
              </w:rPr>
            </w:pPr>
          </w:p>
        </w:tc>
        <w:tc>
          <w:tcPr>
            <w:tcW w:w="9774" w:type="dxa"/>
            <w:gridSpan w:val="4"/>
          </w:tcPr>
          <w:p w14:paraId="285F88C8" w14:textId="368DCC0A" w:rsidR="007C4B3A" w:rsidRPr="00972F04" w:rsidRDefault="007C4B3A" w:rsidP="00503EF1">
            <w:pPr>
              <w:contextualSpacing/>
              <w:rPr>
                <w:rFonts w:ascii="Arial" w:hAnsi="Arial" w:cs="Arial"/>
                <w:b/>
                <w:color w:val="000000"/>
                <w:sz w:val="20"/>
                <w:szCs w:val="20"/>
              </w:rPr>
            </w:pPr>
            <w:r w:rsidRPr="00972F04">
              <w:rPr>
                <w:rFonts w:ascii="Arial" w:hAnsi="Arial" w:cs="Arial"/>
                <w:b/>
                <w:color w:val="000000"/>
                <w:sz w:val="20"/>
                <w:szCs w:val="20"/>
              </w:rPr>
              <w:t>Tides of Change</w:t>
            </w:r>
            <w:r>
              <w:rPr>
                <w:rFonts w:ascii="Arial" w:hAnsi="Arial" w:cs="Arial"/>
                <w:b/>
                <w:color w:val="000000"/>
                <w:sz w:val="20"/>
                <w:szCs w:val="20"/>
              </w:rPr>
              <w:t xml:space="preserve"> </w:t>
            </w:r>
            <w:r w:rsidRPr="00972F04">
              <w:rPr>
                <w:rFonts w:ascii="Arial" w:hAnsi="Arial" w:cs="Arial"/>
                <w:b/>
                <w:color w:val="000000"/>
                <w:sz w:val="20"/>
                <w:szCs w:val="20"/>
              </w:rPr>
              <w:t>-</w:t>
            </w:r>
            <w:r>
              <w:rPr>
                <w:rFonts w:ascii="Arial" w:hAnsi="Arial" w:cs="Arial"/>
                <w:b/>
                <w:color w:val="000000"/>
                <w:sz w:val="20"/>
                <w:szCs w:val="20"/>
              </w:rPr>
              <w:t xml:space="preserve">- </w:t>
            </w:r>
            <w:r w:rsidRPr="00972F04">
              <w:rPr>
                <w:rFonts w:ascii="Arial" w:hAnsi="Arial" w:cs="Arial"/>
                <w:b/>
                <w:color w:val="000000"/>
                <w:sz w:val="20"/>
                <w:szCs w:val="20"/>
              </w:rPr>
              <w:t>21CCF</w:t>
            </w:r>
            <w:r>
              <w:rPr>
                <w:rFonts w:ascii="Arial" w:hAnsi="Arial" w:cs="Arial"/>
                <w:b/>
                <w:color w:val="000000"/>
                <w:sz w:val="20"/>
                <w:szCs w:val="20"/>
              </w:rPr>
              <w:t xml:space="preserve">. </w:t>
            </w:r>
            <w:r w:rsidRPr="00972F04">
              <w:rPr>
                <w:rFonts w:ascii="Arial" w:hAnsi="Arial" w:cs="Arial"/>
                <w:bCs/>
                <w:color w:val="000000"/>
                <w:sz w:val="20"/>
                <w:szCs w:val="20"/>
              </w:rPr>
              <w:t>The modern supply chain is complex! CBP is working with trade on a transformative approach to enhance facilitation</w:t>
            </w:r>
            <w:r>
              <w:rPr>
                <w:rFonts w:ascii="Arial" w:hAnsi="Arial" w:cs="Arial"/>
                <w:bCs/>
                <w:color w:val="000000"/>
                <w:sz w:val="20"/>
                <w:szCs w:val="20"/>
              </w:rPr>
              <w:t xml:space="preserve"> for both import and exports</w:t>
            </w:r>
            <w:r w:rsidRPr="00972F04">
              <w:rPr>
                <w:rFonts w:ascii="Arial" w:hAnsi="Arial" w:cs="Arial"/>
                <w:bCs/>
                <w:color w:val="000000"/>
                <w:sz w:val="20"/>
                <w:szCs w:val="20"/>
              </w:rPr>
              <w:t xml:space="preserve">, add data sharing to increase visibility and ensure effective enforcement of import regulations including </w:t>
            </w:r>
            <w:r>
              <w:rPr>
                <w:rFonts w:ascii="Arial" w:hAnsi="Arial" w:cs="Arial"/>
                <w:bCs/>
                <w:color w:val="000000"/>
                <w:sz w:val="20"/>
                <w:szCs w:val="20"/>
              </w:rPr>
              <w:t>ACE 2.0</w:t>
            </w:r>
            <w:r w:rsidRPr="00972F04">
              <w:rPr>
                <w:rFonts w:ascii="Arial" w:hAnsi="Arial" w:cs="Arial"/>
                <w:bCs/>
                <w:color w:val="000000"/>
                <w:sz w:val="20"/>
                <w:szCs w:val="20"/>
              </w:rPr>
              <w:t xml:space="preserve">. This will impact the way </w:t>
            </w:r>
            <w:r>
              <w:rPr>
                <w:rFonts w:ascii="Arial" w:hAnsi="Arial" w:cs="Arial"/>
                <w:bCs/>
                <w:color w:val="000000"/>
                <w:sz w:val="20"/>
                <w:szCs w:val="20"/>
              </w:rPr>
              <w:t>c</w:t>
            </w:r>
            <w:r w:rsidRPr="00972F04">
              <w:rPr>
                <w:rFonts w:ascii="Arial" w:hAnsi="Arial" w:cs="Arial"/>
                <w:bCs/>
                <w:color w:val="000000"/>
                <w:sz w:val="20"/>
                <w:szCs w:val="20"/>
              </w:rPr>
              <w:t xml:space="preserve">ustoms </w:t>
            </w:r>
            <w:r>
              <w:rPr>
                <w:rFonts w:ascii="Arial" w:hAnsi="Arial" w:cs="Arial"/>
                <w:bCs/>
                <w:color w:val="000000"/>
                <w:sz w:val="20"/>
                <w:szCs w:val="20"/>
              </w:rPr>
              <w:t>b</w:t>
            </w:r>
            <w:r w:rsidRPr="00972F04">
              <w:rPr>
                <w:rFonts w:ascii="Arial" w:hAnsi="Arial" w:cs="Arial"/>
                <w:bCs/>
                <w:color w:val="000000"/>
                <w:sz w:val="20"/>
                <w:szCs w:val="20"/>
              </w:rPr>
              <w:t>rokers</w:t>
            </w:r>
            <w:r>
              <w:rPr>
                <w:rFonts w:ascii="Arial" w:hAnsi="Arial" w:cs="Arial"/>
                <w:bCs/>
                <w:color w:val="000000"/>
                <w:sz w:val="20"/>
                <w:szCs w:val="20"/>
              </w:rPr>
              <w:t xml:space="preserve"> and forwarders</w:t>
            </w:r>
            <w:r w:rsidRPr="00972F04">
              <w:rPr>
                <w:rFonts w:ascii="Arial" w:hAnsi="Arial" w:cs="Arial"/>
                <w:bCs/>
                <w:color w:val="000000"/>
                <w:sz w:val="20"/>
                <w:szCs w:val="20"/>
              </w:rPr>
              <w:t xml:space="preserve"> will do business in the future. </w:t>
            </w:r>
            <w:r>
              <w:rPr>
                <w:rFonts w:ascii="Arial" w:hAnsi="Arial" w:cs="Arial"/>
                <w:bCs/>
                <w:color w:val="000000"/>
                <w:sz w:val="20"/>
                <w:szCs w:val="20"/>
              </w:rPr>
              <w:t>Get</w:t>
            </w:r>
            <w:r w:rsidRPr="00972F04">
              <w:rPr>
                <w:rFonts w:ascii="Arial" w:hAnsi="Arial" w:cs="Arial"/>
                <w:bCs/>
                <w:color w:val="000000"/>
                <w:sz w:val="20"/>
                <w:szCs w:val="20"/>
              </w:rPr>
              <w:t xml:space="preserve"> the latest from CBP and industry leaders on when and how these initiatives will be rolled out.               </w:t>
            </w:r>
            <w:r>
              <w:rPr>
                <w:rFonts w:ascii="Arial" w:hAnsi="Arial" w:cs="Arial"/>
                <w:bCs/>
                <w:color w:val="000000"/>
                <w:sz w:val="20"/>
                <w:szCs w:val="20"/>
              </w:rPr>
              <w:t xml:space="preserve">                                  </w:t>
            </w:r>
            <w:r w:rsidRPr="00972F04">
              <w:rPr>
                <w:rFonts w:ascii="Arial" w:hAnsi="Arial" w:cs="Arial"/>
                <w:bCs/>
                <w:color w:val="000000"/>
                <w:sz w:val="20"/>
                <w:szCs w:val="20"/>
              </w:rPr>
              <w:t xml:space="preserve">    </w:t>
            </w:r>
            <w:r w:rsidR="009A1CC3">
              <w:rPr>
                <w:rFonts w:ascii="Arial" w:hAnsi="Arial" w:cs="Arial"/>
                <w:bCs/>
                <w:color w:val="000000"/>
                <w:sz w:val="20"/>
                <w:szCs w:val="20"/>
              </w:rPr>
              <w:t xml:space="preserve">               </w:t>
            </w:r>
            <w:r w:rsidRPr="00972F04">
              <w:rPr>
                <w:rFonts w:ascii="Arial" w:hAnsi="Arial" w:cs="Arial"/>
                <w:bCs/>
                <w:color w:val="000000"/>
                <w:sz w:val="20"/>
                <w:szCs w:val="20"/>
              </w:rPr>
              <w:t xml:space="preserve"> </w:t>
            </w:r>
            <w:r w:rsidRPr="00033067">
              <w:rPr>
                <w:rFonts w:ascii="Arial" w:hAnsi="Arial" w:cs="Arial"/>
                <w:bCs/>
                <w:i/>
                <w:iCs/>
                <w:color w:val="595959" w:themeColor="text1" w:themeTint="A6"/>
                <w:sz w:val="20"/>
                <w:szCs w:val="20"/>
              </w:rPr>
              <w:t>Constellation</w:t>
            </w:r>
          </w:p>
        </w:tc>
      </w:tr>
      <w:tr w:rsidR="007C4B3A" w:rsidRPr="00255BF3" w14:paraId="29A1E420" w14:textId="77777777" w:rsidTr="0051278F">
        <w:trPr>
          <w:gridAfter w:val="1"/>
          <w:wAfter w:w="108" w:type="dxa"/>
        </w:trPr>
        <w:tc>
          <w:tcPr>
            <w:tcW w:w="1188" w:type="dxa"/>
            <w:vMerge/>
          </w:tcPr>
          <w:p w14:paraId="73525746" w14:textId="77777777" w:rsidR="007C4B3A" w:rsidRPr="005047AC" w:rsidRDefault="007C4B3A" w:rsidP="005047AC">
            <w:pPr>
              <w:contextualSpacing/>
              <w:jc w:val="center"/>
              <w:rPr>
                <w:rFonts w:ascii="Arial" w:hAnsi="Arial" w:cs="Arial"/>
                <w:sz w:val="20"/>
                <w:szCs w:val="20"/>
              </w:rPr>
            </w:pPr>
          </w:p>
        </w:tc>
        <w:tc>
          <w:tcPr>
            <w:tcW w:w="1399" w:type="dxa"/>
            <w:gridSpan w:val="2"/>
          </w:tcPr>
          <w:p w14:paraId="57678C3F" w14:textId="26059352" w:rsidR="007C4B3A" w:rsidRPr="0051278F" w:rsidRDefault="007C4B3A" w:rsidP="00503EF1">
            <w:pPr>
              <w:contextualSpacing/>
              <w:rPr>
                <w:rFonts w:ascii="Arial" w:hAnsi="Arial" w:cs="Arial"/>
                <w:b/>
                <w:bCs/>
                <w:sz w:val="20"/>
                <w:szCs w:val="20"/>
              </w:rPr>
            </w:pPr>
            <w:r w:rsidRPr="0051278F">
              <w:rPr>
                <w:rFonts w:ascii="Arial" w:hAnsi="Arial" w:cs="Arial"/>
                <w:b/>
                <w:bCs/>
                <w:sz w:val="20"/>
                <w:szCs w:val="20"/>
              </w:rPr>
              <w:t>Moderator:</w:t>
            </w:r>
          </w:p>
        </w:tc>
        <w:tc>
          <w:tcPr>
            <w:tcW w:w="8375" w:type="dxa"/>
            <w:gridSpan w:val="2"/>
          </w:tcPr>
          <w:p w14:paraId="38EAFABD" w14:textId="44A7ABB1" w:rsidR="007C4B3A" w:rsidRPr="0051278F" w:rsidRDefault="007C4B3A" w:rsidP="00503EF1">
            <w:pPr>
              <w:contextualSpacing/>
              <w:rPr>
                <w:rFonts w:ascii="Arial" w:hAnsi="Arial" w:cs="Arial"/>
                <w:sz w:val="20"/>
                <w:szCs w:val="20"/>
              </w:rPr>
            </w:pPr>
            <w:r w:rsidRPr="0051278F">
              <w:rPr>
                <w:rFonts w:ascii="Arial" w:hAnsi="Arial" w:cs="Arial"/>
                <w:sz w:val="20"/>
                <w:szCs w:val="20"/>
              </w:rPr>
              <w:t>Lenny Feldman,</w:t>
            </w:r>
            <w:r>
              <w:rPr>
                <w:rFonts w:ascii="Arial" w:hAnsi="Arial" w:cs="Arial"/>
                <w:sz w:val="20"/>
                <w:szCs w:val="20"/>
              </w:rPr>
              <w:t xml:space="preserve"> Operating Committee Member,</w:t>
            </w:r>
            <w:r w:rsidRPr="0051278F">
              <w:rPr>
                <w:rFonts w:ascii="Arial" w:hAnsi="Arial" w:cs="Arial"/>
                <w:sz w:val="20"/>
                <w:szCs w:val="20"/>
              </w:rPr>
              <w:t xml:space="preserve"> Sandler, Travis &amp; Rosenberg, P.A.</w:t>
            </w:r>
          </w:p>
        </w:tc>
      </w:tr>
      <w:tr w:rsidR="007C4B3A" w:rsidRPr="00255BF3" w14:paraId="6082835D" w14:textId="77777777" w:rsidTr="0051278F">
        <w:trPr>
          <w:gridAfter w:val="1"/>
          <w:wAfter w:w="108" w:type="dxa"/>
        </w:trPr>
        <w:tc>
          <w:tcPr>
            <w:tcW w:w="1188" w:type="dxa"/>
            <w:vMerge/>
          </w:tcPr>
          <w:p w14:paraId="5E807D97" w14:textId="77777777" w:rsidR="007C4B3A" w:rsidRPr="005047AC" w:rsidRDefault="007C4B3A" w:rsidP="005047AC">
            <w:pPr>
              <w:contextualSpacing/>
              <w:jc w:val="center"/>
              <w:rPr>
                <w:rFonts w:ascii="Arial" w:hAnsi="Arial" w:cs="Arial"/>
                <w:sz w:val="20"/>
                <w:szCs w:val="20"/>
              </w:rPr>
            </w:pPr>
          </w:p>
        </w:tc>
        <w:tc>
          <w:tcPr>
            <w:tcW w:w="1399" w:type="dxa"/>
            <w:gridSpan w:val="2"/>
            <w:vMerge w:val="restart"/>
          </w:tcPr>
          <w:p w14:paraId="025EFDEC" w14:textId="68B55EB0" w:rsidR="007C4B3A" w:rsidRDefault="007C4B3A" w:rsidP="00503EF1">
            <w:pPr>
              <w:contextualSpacing/>
              <w:rPr>
                <w:rFonts w:ascii="Arial" w:hAnsi="Arial" w:cs="Arial"/>
                <w:b/>
                <w:color w:val="000000"/>
                <w:sz w:val="20"/>
                <w:szCs w:val="20"/>
              </w:rPr>
            </w:pPr>
            <w:r>
              <w:rPr>
                <w:rFonts w:ascii="Arial" w:hAnsi="Arial" w:cs="Arial"/>
                <w:b/>
                <w:color w:val="000000"/>
                <w:sz w:val="20"/>
                <w:szCs w:val="20"/>
              </w:rPr>
              <w:t>Panelists:</w:t>
            </w:r>
          </w:p>
        </w:tc>
        <w:tc>
          <w:tcPr>
            <w:tcW w:w="8375" w:type="dxa"/>
            <w:gridSpan w:val="2"/>
          </w:tcPr>
          <w:p w14:paraId="11400813" w14:textId="6F728FEC" w:rsidR="007C4B3A" w:rsidRPr="00972F04" w:rsidRDefault="007C4B3A" w:rsidP="00503EF1">
            <w:pPr>
              <w:contextualSpacing/>
              <w:rPr>
                <w:rFonts w:ascii="Arial" w:hAnsi="Arial" w:cs="Arial"/>
                <w:b/>
                <w:color w:val="000000"/>
                <w:sz w:val="20"/>
                <w:szCs w:val="20"/>
              </w:rPr>
            </w:pPr>
            <w:r w:rsidRPr="0051278F">
              <w:rPr>
                <w:rFonts w:ascii="Arial" w:hAnsi="Arial" w:cs="Arial"/>
                <w:sz w:val="20"/>
                <w:szCs w:val="20"/>
              </w:rPr>
              <w:t xml:space="preserve">Amy Magnus, </w:t>
            </w:r>
            <w:r>
              <w:rPr>
                <w:rFonts w:ascii="Arial" w:hAnsi="Arial" w:cs="Arial"/>
                <w:sz w:val="20"/>
                <w:szCs w:val="20"/>
              </w:rPr>
              <w:t xml:space="preserve">Director, </w:t>
            </w:r>
            <w:r w:rsidRPr="0051278F">
              <w:rPr>
                <w:rFonts w:ascii="Arial" w:hAnsi="Arial" w:cs="Arial"/>
                <w:sz w:val="20"/>
                <w:szCs w:val="20"/>
              </w:rPr>
              <w:t>A.N. Deringer</w:t>
            </w:r>
          </w:p>
        </w:tc>
      </w:tr>
      <w:tr w:rsidR="007C4B3A" w:rsidRPr="00255BF3" w14:paraId="0C6596E1" w14:textId="77777777" w:rsidTr="0051278F">
        <w:trPr>
          <w:gridAfter w:val="1"/>
          <w:wAfter w:w="108" w:type="dxa"/>
        </w:trPr>
        <w:tc>
          <w:tcPr>
            <w:tcW w:w="1188" w:type="dxa"/>
            <w:vMerge/>
          </w:tcPr>
          <w:p w14:paraId="217AEC3E" w14:textId="77777777" w:rsidR="007C4B3A" w:rsidRPr="005047AC" w:rsidRDefault="007C4B3A" w:rsidP="005047AC">
            <w:pPr>
              <w:contextualSpacing/>
              <w:jc w:val="center"/>
              <w:rPr>
                <w:rFonts w:ascii="Arial" w:hAnsi="Arial" w:cs="Arial"/>
                <w:sz w:val="20"/>
                <w:szCs w:val="20"/>
              </w:rPr>
            </w:pPr>
          </w:p>
        </w:tc>
        <w:tc>
          <w:tcPr>
            <w:tcW w:w="1399" w:type="dxa"/>
            <w:gridSpan w:val="2"/>
            <w:vMerge/>
          </w:tcPr>
          <w:p w14:paraId="03C5BA01" w14:textId="77777777" w:rsidR="007C4B3A" w:rsidRDefault="007C4B3A" w:rsidP="00503EF1">
            <w:pPr>
              <w:contextualSpacing/>
              <w:rPr>
                <w:rFonts w:ascii="Arial" w:hAnsi="Arial" w:cs="Arial"/>
                <w:b/>
                <w:color w:val="000000"/>
                <w:sz w:val="20"/>
                <w:szCs w:val="20"/>
              </w:rPr>
            </w:pPr>
          </w:p>
        </w:tc>
        <w:tc>
          <w:tcPr>
            <w:tcW w:w="8375" w:type="dxa"/>
            <w:gridSpan w:val="2"/>
          </w:tcPr>
          <w:p w14:paraId="537D63AC" w14:textId="1EB2F428" w:rsidR="007C4B3A" w:rsidRPr="0051278F" w:rsidRDefault="007C4B3A" w:rsidP="00503EF1">
            <w:pPr>
              <w:contextualSpacing/>
              <w:rPr>
                <w:rFonts w:ascii="Arial" w:hAnsi="Arial" w:cs="Arial"/>
                <w:sz w:val="20"/>
                <w:szCs w:val="20"/>
              </w:rPr>
            </w:pPr>
            <w:r w:rsidRPr="008E3BB8">
              <w:rPr>
                <w:rFonts w:ascii="Arial" w:hAnsi="Arial" w:cs="Arial"/>
                <w:sz w:val="20"/>
                <w:szCs w:val="20"/>
              </w:rPr>
              <w:t xml:space="preserve">Gail Kan, Chief, Entry Process &amp; Duty Refunds Branch, Regulations &amp; Rulings, Office of Trade, </w:t>
            </w:r>
            <w:r w:rsidR="000555E4">
              <w:rPr>
                <w:rFonts w:ascii="Arial" w:hAnsi="Arial" w:cs="Arial"/>
                <w:sz w:val="20"/>
                <w:szCs w:val="20"/>
              </w:rPr>
              <w:t xml:space="preserve">U.S. </w:t>
            </w:r>
            <w:r w:rsidRPr="008E3BB8">
              <w:rPr>
                <w:rFonts w:ascii="Arial" w:hAnsi="Arial" w:cs="Arial"/>
                <w:sz w:val="20"/>
                <w:szCs w:val="20"/>
              </w:rPr>
              <w:t>CBP</w:t>
            </w:r>
          </w:p>
        </w:tc>
      </w:tr>
      <w:tr w:rsidR="007C4B3A" w:rsidRPr="00255BF3" w14:paraId="72CA13E8" w14:textId="77777777" w:rsidTr="00CB56C8">
        <w:trPr>
          <w:gridAfter w:val="1"/>
          <w:wAfter w:w="108" w:type="dxa"/>
        </w:trPr>
        <w:tc>
          <w:tcPr>
            <w:tcW w:w="1188" w:type="dxa"/>
            <w:vMerge/>
          </w:tcPr>
          <w:p w14:paraId="7264F5C6" w14:textId="77777777" w:rsidR="007C4B3A" w:rsidRDefault="007C4B3A" w:rsidP="006D05AD">
            <w:pPr>
              <w:contextualSpacing/>
              <w:rPr>
                <w:rFonts w:ascii="Arial" w:hAnsi="Arial" w:cs="Arial"/>
                <w:sz w:val="20"/>
                <w:szCs w:val="20"/>
              </w:rPr>
            </w:pPr>
          </w:p>
        </w:tc>
        <w:tc>
          <w:tcPr>
            <w:tcW w:w="9774" w:type="dxa"/>
            <w:gridSpan w:val="4"/>
            <w:shd w:val="clear" w:color="auto" w:fill="D9D9D9" w:themeFill="background1" w:themeFillShade="D9"/>
          </w:tcPr>
          <w:p w14:paraId="2635A365" w14:textId="1FF8E245" w:rsidR="007C4B3A" w:rsidRPr="00BD7A0C" w:rsidRDefault="007C4B3A" w:rsidP="00BD7A0C">
            <w:pPr>
              <w:jc w:val="center"/>
              <w:rPr>
                <w:rFonts w:ascii="Arial" w:hAnsi="Arial" w:cs="Arial"/>
                <w:b/>
                <w:color w:val="000000"/>
                <w:sz w:val="20"/>
                <w:szCs w:val="20"/>
                <w:highlight w:val="lightGray"/>
              </w:rPr>
            </w:pPr>
            <w:r w:rsidRPr="00BD7A0C">
              <w:rPr>
                <w:rFonts w:ascii="Arial" w:hAnsi="Arial" w:cs="Arial"/>
                <w:b/>
                <w:sz w:val="20"/>
                <w:szCs w:val="20"/>
                <w:highlight w:val="lightGray"/>
              </w:rPr>
              <w:t>GENERAL SESSION 2</w:t>
            </w:r>
          </w:p>
        </w:tc>
      </w:tr>
      <w:tr w:rsidR="007C4B3A" w:rsidRPr="00255BF3" w14:paraId="308486B2" w14:textId="77777777" w:rsidTr="00CB56C8">
        <w:trPr>
          <w:gridAfter w:val="1"/>
          <w:wAfter w:w="108" w:type="dxa"/>
        </w:trPr>
        <w:tc>
          <w:tcPr>
            <w:tcW w:w="1188" w:type="dxa"/>
            <w:vMerge w:val="restart"/>
          </w:tcPr>
          <w:p w14:paraId="3F411AA6" w14:textId="0A2046AD" w:rsidR="007C4B3A" w:rsidRPr="005047AC" w:rsidRDefault="007C4B3A" w:rsidP="006D05AD">
            <w:pPr>
              <w:contextualSpacing/>
              <w:rPr>
                <w:rFonts w:ascii="Arial" w:hAnsi="Arial" w:cs="Arial"/>
                <w:sz w:val="20"/>
                <w:szCs w:val="20"/>
              </w:rPr>
            </w:pPr>
            <w:r>
              <w:rPr>
                <w:rFonts w:ascii="Arial" w:hAnsi="Arial" w:cs="Arial"/>
                <w:sz w:val="20"/>
                <w:szCs w:val="20"/>
              </w:rPr>
              <w:t>10:00 am</w:t>
            </w:r>
          </w:p>
        </w:tc>
        <w:tc>
          <w:tcPr>
            <w:tcW w:w="9774" w:type="dxa"/>
            <w:gridSpan w:val="4"/>
          </w:tcPr>
          <w:p w14:paraId="3FA82447" w14:textId="6CD0CC5F" w:rsidR="007C4B3A" w:rsidRPr="005047AC" w:rsidRDefault="007C4B3A" w:rsidP="005047AC">
            <w:pPr>
              <w:rPr>
                <w:rFonts w:ascii="Arial" w:hAnsi="Arial" w:cs="Arial"/>
                <w:color w:val="000000"/>
                <w:sz w:val="20"/>
                <w:szCs w:val="20"/>
              </w:rPr>
            </w:pPr>
            <w:r w:rsidRPr="00E203EC">
              <w:rPr>
                <w:rFonts w:ascii="Arial" w:hAnsi="Arial" w:cs="Arial"/>
                <w:b/>
                <w:color w:val="000000"/>
                <w:sz w:val="20"/>
                <w:szCs w:val="20"/>
              </w:rPr>
              <w:t xml:space="preserve">Deep Dive into the </w:t>
            </w:r>
            <w:r>
              <w:rPr>
                <w:rFonts w:ascii="Arial" w:hAnsi="Arial" w:cs="Arial"/>
                <w:b/>
                <w:color w:val="000000"/>
                <w:sz w:val="20"/>
                <w:szCs w:val="20"/>
              </w:rPr>
              <w:t>C</w:t>
            </w:r>
            <w:r w:rsidRPr="00E203EC">
              <w:rPr>
                <w:rFonts w:ascii="Arial" w:hAnsi="Arial" w:cs="Arial"/>
                <w:b/>
                <w:color w:val="000000"/>
                <w:sz w:val="20"/>
                <w:szCs w:val="20"/>
              </w:rPr>
              <w:t xml:space="preserve">hanges of Responsible Supervision and Control and the </w:t>
            </w:r>
            <w:r>
              <w:rPr>
                <w:rFonts w:ascii="Arial" w:hAnsi="Arial" w:cs="Arial"/>
                <w:b/>
                <w:color w:val="000000"/>
                <w:sz w:val="20"/>
                <w:szCs w:val="20"/>
              </w:rPr>
              <w:t>N</w:t>
            </w:r>
            <w:r w:rsidRPr="00E203EC">
              <w:rPr>
                <w:rFonts w:ascii="Arial" w:hAnsi="Arial" w:cs="Arial"/>
                <w:b/>
                <w:color w:val="000000"/>
                <w:sz w:val="20"/>
                <w:szCs w:val="20"/>
              </w:rPr>
              <w:t xml:space="preserve">ew 111 </w:t>
            </w:r>
            <w:r>
              <w:rPr>
                <w:rFonts w:ascii="Arial" w:hAnsi="Arial" w:cs="Arial"/>
                <w:b/>
                <w:color w:val="000000"/>
                <w:sz w:val="20"/>
                <w:szCs w:val="20"/>
              </w:rPr>
              <w:t>R</w:t>
            </w:r>
            <w:r w:rsidRPr="00E203EC">
              <w:rPr>
                <w:rFonts w:ascii="Arial" w:hAnsi="Arial" w:cs="Arial"/>
                <w:b/>
                <w:color w:val="000000"/>
                <w:sz w:val="20"/>
                <w:szCs w:val="20"/>
              </w:rPr>
              <w:t>egulations</w:t>
            </w:r>
            <w:r>
              <w:rPr>
                <w:rFonts w:ascii="Arial" w:hAnsi="Arial" w:cs="Arial"/>
                <w:color w:val="000000"/>
                <w:sz w:val="20"/>
                <w:szCs w:val="20"/>
              </w:rPr>
              <w:t>.</w:t>
            </w:r>
            <w:r w:rsidRPr="005047AC">
              <w:rPr>
                <w:rFonts w:ascii="Arial" w:hAnsi="Arial" w:cs="Arial"/>
                <w:color w:val="000000"/>
                <w:sz w:val="20"/>
                <w:szCs w:val="20"/>
              </w:rPr>
              <w:t xml:space="preserve">  </w:t>
            </w:r>
            <w:r w:rsidRPr="00E203EC">
              <w:rPr>
                <w:rFonts w:ascii="Arial" w:hAnsi="Arial" w:cs="Arial"/>
                <w:color w:val="000000"/>
                <w:sz w:val="20"/>
                <w:szCs w:val="20"/>
              </w:rPr>
              <w:t xml:space="preserve">As the licensed broker, what additional responsibilities am I </w:t>
            </w:r>
            <w:r>
              <w:rPr>
                <w:rFonts w:ascii="Arial" w:hAnsi="Arial" w:cs="Arial"/>
                <w:color w:val="000000"/>
                <w:sz w:val="20"/>
                <w:szCs w:val="20"/>
              </w:rPr>
              <w:t>taking on</w:t>
            </w:r>
            <w:r w:rsidRPr="00E203EC">
              <w:rPr>
                <w:rFonts w:ascii="Arial" w:hAnsi="Arial" w:cs="Arial"/>
                <w:color w:val="000000"/>
                <w:sz w:val="20"/>
                <w:szCs w:val="20"/>
              </w:rPr>
              <w:t>? How many licensed brokers will be sufficient for my operation? What must I include in my supervision plan to CBP</w:t>
            </w:r>
            <w:r>
              <w:rPr>
                <w:rFonts w:ascii="Arial" w:hAnsi="Arial" w:cs="Arial"/>
                <w:color w:val="000000"/>
                <w:sz w:val="20"/>
                <w:szCs w:val="20"/>
              </w:rPr>
              <w:t>?</w:t>
            </w:r>
            <w:r w:rsidRPr="00234D88">
              <w:rPr>
                <w:rFonts w:ascii="Arial" w:hAnsi="Arial" w:cs="Arial"/>
                <w:i/>
                <w:color w:val="7F7F7F" w:themeColor="text1" w:themeTint="80"/>
                <w:sz w:val="20"/>
                <w:szCs w:val="20"/>
              </w:rPr>
              <w:t xml:space="preserve"> </w:t>
            </w:r>
            <w:r>
              <w:rPr>
                <w:rFonts w:ascii="Arial" w:hAnsi="Arial" w:cs="Arial"/>
                <w:i/>
                <w:color w:val="7F7F7F" w:themeColor="text1" w:themeTint="80"/>
                <w:sz w:val="20"/>
                <w:szCs w:val="20"/>
              </w:rPr>
              <w:t xml:space="preserve">       </w:t>
            </w:r>
            <w:r w:rsidR="009A1CC3">
              <w:rPr>
                <w:rFonts w:ascii="Arial" w:hAnsi="Arial" w:cs="Arial"/>
                <w:i/>
                <w:color w:val="7F7F7F" w:themeColor="text1" w:themeTint="80"/>
                <w:sz w:val="20"/>
                <w:szCs w:val="20"/>
              </w:rPr>
              <w:t xml:space="preserve">               </w:t>
            </w:r>
            <w:r>
              <w:rPr>
                <w:rFonts w:ascii="Arial" w:hAnsi="Arial" w:cs="Arial"/>
                <w:i/>
                <w:color w:val="7F7F7F" w:themeColor="text1" w:themeTint="80"/>
                <w:sz w:val="20"/>
                <w:szCs w:val="20"/>
              </w:rPr>
              <w:t xml:space="preserve"> </w:t>
            </w:r>
            <w:r w:rsidRPr="00033067">
              <w:rPr>
                <w:rFonts w:ascii="Arial" w:hAnsi="Arial" w:cs="Arial"/>
                <w:bCs/>
                <w:i/>
                <w:iCs/>
                <w:color w:val="595959" w:themeColor="text1" w:themeTint="A6"/>
                <w:sz w:val="20"/>
                <w:szCs w:val="20"/>
              </w:rPr>
              <w:t>Constellation</w:t>
            </w:r>
          </w:p>
        </w:tc>
      </w:tr>
      <w:tr w:rsidR="007C4B3A" w:rsidRPr="00255BF3" w14:paraId="0E4B0487" w14:textId="77777777" w:rsidTr="00141DFC">
        <w:trPr>
          <w:gridAfter w:val="1"/>
          <w:wAfter w:w="108" w:type="dxa"/>
        </w:trPr>
        <w:tc>
          <w:tcPr>
            <w:tcW w:w="1188" w:type="dxa"/>
            <w:vMerge/>
          </w:tcPr>
          <w:p w14:paraId="5435C477" w14:textId="77777777" w:rsidR="007C4B3A" w:rsidRDefault="007C4B3A" w:rsidP="006D05AD">
            <w:pPr>
              <w:contextualSpacing/>
              <w:rPr>
                <w:rFonts w:ascii="Arial" w:hAnsi="Arial" w:cs="Arial"/>
                <w:sz w:val="20"/>
                <w:szCs w:val="20"/>
              </w:rPr>
            </w:pPr>
          </w:p>
        </w:tc>
        <w:tc>
          <w:tcPr>
            <w:tcW w:w="1399" w:type="dxa"/>
            <w:gridSpan w:val="2"/>
          </w:tcPr>
          <w:p w14:paraId="4F6A9D9F" w14:textId="2DEE9DE6" w:rsidR="007C4B3A" w:rsidRPr="00E203EC" w:rsidRDefault="007C4B3A" w:rsidP="005047AC">
            <w:pPr>
              <w:rPr>
                <w:rFonts w:ascii="Arial" w:hAnsi="Arial" w:cs="Arial"/>
                <w:b/>
                <w:color w:val="000000"/>
                <w:sz w:val="20"/>
                <w:szCs w:val="20"/>
              </w:rPr>
            </w:pPr>
            <w:r>
              <w:rPr>
                <w:rFonts w:ascii="Arial" w:hAnsi="Arial" w:cs="Arial"/>
                <w:b/>
                <w:color w:val="000000"/>
                <w:sz w:val="20"/>
                <w:szCs w:val="20"/>
              </w:rPr>
              <w:t>Moderator:</w:t>
            </w:r>
          </w:p>
        </w:tc>
        <w:tc>
          <w:tcPr>
            <w:tcW w:w="8375" w:type="dxa"/>
            <w:gridSpan w:val="2"/>
          </w:tcPr>
          <w:p w14:paraId="2DBEDDAD" w14:textId="02213F54" w:rsidR="007C4B3A" w:rsidRPr="00E203EC" w:rsidRDefault="007C4B3A" w:rsidP="005047AC">
            <w:pPr>
              <w:rPr>
                <w:rFonts w:ascii="Arial" w:hAnsi="Arial" w:cs="Arial"/>
                <w:b/>
                <w:color w:val="000000"/>
                <w:sz w:val="20"/>
                <w:szCs w:val="20"/>
              </w:rPr>
            </w:pPr>
            <w:r w:rsidRPr="00141DFC">
              <w:rPr>
                <w:rFonts w:ascii="Arial" w:hAnsi="Arial" w:cs="Arial"/>
                <w:sz w:val="20"/>
                <w:szCs w:val="20"/>
              </w:rPr>
              <w:t xml:space="preserve">Cameron Roberts, Partner, Roberts &amp; </w:t>
            </w:r>
            <w:proofErr w:type="spellStart"/>
            <w:r w:rsidRPr="00141DFC">
              <w:rPr>
                <w:rFonts w:ascii="Arial" w:hAnsi="Arial" w:cs="Arial"/>
                <w:sz w:val="20"/>
                <w:szCs w:val="20"/>
              </w:rPr>
              <w:t>Kehagiaras</w:t>
            </w:r>
            <w:proofErr w:type="spellEnd"/>
            <w:r w:rsidRPr="00141DFC">
              <w:rPr>
                <w:rFonts w:ascii="Arial" w:hAnsi="Arial" w:cs="Arial"/>
                <w:sz w:val="20"/>
                <w:szCs w:val="20"/>
              </w:rPr>
              <w:t xml:space="preserve"> LLP</w:t>
            </w:r>
          </w:p>
        </w:tc>
      </w:tr>
      <w:tr w:rsidR="007C4B3A" w:rsidRPr="00255BF3" w14:paraId="6E7CA9C0" w14:textId="77777777" w:rsidTr="00141DFC">
        <w:trPr>
          <w:gridAfter w:val="1"/>
          <w:wAfter w:w="108" w:type="dxa"/>
        </w:trPr>
        <w:tc>
          <w:tcPr>
            <w:tcW w:w="1188" w:type="dxa"/>
            <w:vMerge/>
          </w:tcPr>
          <w:p w14:paraId="048B5BD4" w14:textId="77777777" w:rsidR="007C4B3A" w:rsidRDefault="007C4B3A" w:rsidP="006D05AD">
            <w:pPr>
              <w:contextualSpacing/>
              <w:rPr>
                <w:rFonts w:ascii="Arial" w:hAnsi="Arial" w:cs="Arial"/>
                <w:sz w:val="20"/>
                <w:szCs w:val="20"/>
              </w:rPr>
            </w:pPr>
          </w:p>
        </w:tc>
        <w:tc>
          <w:tcPr>
            <w:tcW w:w="1399" w:type="dxa"/>
            <w:gridSpan w:val="2"/>
            <w:vMerge w:val="restart"/>
          </w:tcPr>
          <w:p w14:paraId="401D79E5" w14:textId="3CC224F2" w:rsidR="007C4B3A" w:rsidRPr="00E203EC" w:rsidRDefault="007C4B3A" w:rsidP="005047AC">
            <w:pPr>
              <w:rPr>
                <w:rFonts w:ascii="Arial" w:hAnsi="Arial" w:cs="Arial"/>
                <w:b/>
                <w:color w:val="000000"/>
                <w:sz w:val="20"/>
                <w:szCs w:val="20"/>
              </w:rPr>
            </w:pPr>
            <w:r>
              <w:rPr>
                <w:rFonts w:ascii="Arial" w:hAnsi="Arial" w:cs="Arial"/>
                <w:b/>
                <w:color w:val="000000"/>
                <w:sz w:val="20"/>
                <w:szCs w:val="20"/>
              </w:rPr>
              <w:t>Panelists:</w:t>
            </w:r>
          </w:p>
        </w:tc>
        <w:tc>
          <w:tcPr>
            <w:tcW w:w="8375" w:type="dxa"/>
            <w:gridSpan w:val="2"/>
          </w:tcPr>
          <w:p w14:paraId="714E937A" w14:textId="3DFB80C6" w:rsidR="007C4B3A" w:rsidRPr="00E203EC" w:rsidRDefault="007C4B3A" w:rsidP="005047AC">
            <w:pPr>
              <w:rPr>
                <w:rFonts w:ascii="Arial" w:hAnsi="Arial" w:cs="Arial"/>
                <w:b/>
                <w:color w:val="000000"/>
                <w:sz w:val="20"/>
                <w:szCs w:val="20"/>
              </w:rPr>
            </w:pPr>
            <w:r w:rsidRPr="00FC0048">
              <w:rPr>
                <w:rFonts w:ascii="Arial" w:hAnsi="Arial" w:cs="Arial"/>
                <w:sz w:val="20"/>
                <w:szCs w:val="20"/>
              </w:rPr>
              <w:t>Melba Hubbard, Branch Chief, Office of Trade, Trade Policy and Programs</w:t>
            </w:r>
          </w:p>
        </w:tc>
      </w:tr>
      <w:tr w:rsidR="007C4B3A" w:rsidRPr="00255BF3" w14:paraId="2131B5EC" w14:textId="77777777" w:rsidTr="00141DFC">
        <w:trPr>
          <w:gridAfter w:val="1"/>
          <w:wAfter w:w="108" w:type="dxa"/>
        </w:trPr>
        <w:tc>
          <w:tcPr>
            <w:tcW w:w="1188" w:type="dxa"/>
            <w:vMerge/>
          </w:tcPr>
          <w:p w14:paraId="7FC35AB4" w14:textId="77777777" w:rsidR="007C4B3A" w:rsidRDefault="007C4B3A" w:rsidP="006D05AD">
            <w:pPr>
              <w:contextualSpacing/>
              <w:rPr>
                <w:rFonts w:ascii="Arial" w:hAnsi="Arial" w:cs="Arial"/>
                <w:sz w:val="20"/>
                <w:szCs w:val="20"/>
              </w:rPr>
            </w:pPr>
          </w:p>
        </w:tc>
        <w:tc>
          <w:tcPr>
            <w:tcW w:w="1399" w:type="dxa"/>
            <w:gridSpan w:val="2"/>
            <w:vMerge/>
          </w:tcPr>
          <w:p w14:paraId="047BA860" w14:textId="77777777" w:rsidR="007C4B3A" w:rsidRDefault="007C4B3A" w:rsidP="005047AC">
            <w:pPr>
              <w:rPr>
                <w:rFonts w:ascii="Arial" w:hAnsi="Arial" w:cs="Arial"/>
                <w:b/>
                <w:color w:val="000000"/>
                <w:sz w:val="20"/>
                <w:szCs w:val="20"/>
              </w:rPr>
            </w:pPr>
          </w:p>
        </w:tc>
        <w:tc>
          <w:tcPr>
            <w:tcW w:w="8375" w:type="dxa"/>
            <w:gridSpan w:val="2"/>
          </w:tcPr>
          <w:p w14:paraId="16F71D74" w14:textId="02731ECA" w:rsidR="007C4B3A" w:rsidRPr="00AB0C01" w:rsidRDefault="007C4B3A" w:rsidP="005047AC">
            <w:pPr>
              <w:rPr>
                <w:rFonts w:ascii="Arial" w:hAnsi="Arial" w:cs="Arial"/>
                <w:sz w:val="20"/>
                <w:szCs w:val="20"/>
              </w:rPr>
            </w:pPr>
            <w:r>
              <w:rPr>
                <w:rFonts w:ascii="Arial" w:hAnsi="Arial" w:cs="Arial"/>
                <w:sz w:val="20"/>
                <w:szCs w:val="20"/>
              </w:rPr>
              <w:t xml:space="preserve">Tom Gould, VP Global Customs and Trade, </w:t>
            </w:r>
            <w:proofErr w:type="spellStart"/>
            <w:r>
              <w:rPr>
                <w:rFonts w:ascii="Arial" w:hAnsi="Arial" w:cs="Arial"/>
                <w:sz w:val="20"/>
                <w:szCs w:val="20"/>
              </w:rPr>
              <w:t>Flexport</w:t>
            </w:r>
            <w:proofErr w:type="spellEnd"/>
          </w:p>
        </w:tc>
      </w:tr>
      <w:tr w:rsidR="00125D0F" w:rsidRPr="00255BF3" w14:paraId="20461B27" w14:textId="77777777" w:rsidTr="00CB56C8">
        <w:trPr>
          <w:gridAfter w:val="1"/>
          <w:wAfter w:w="108" w:type="dxa"/>
        </w:trPr>
        <w:tc>
          <w:tcPr>
            <w:tcW w:w="1188" w:type="dxa"/>
          </w:tcPr>
          <w:p w14:paraId="6C537167" w14:textId="0AAB69DC" w:rsidR="00125D0F" w:rsidRPr="005047AC" w:rsidRDefault="00BD7A0C" w:rsidP="00ED2A65">
            <w:pPr>
              <w:contextualSpacing/>
              <w:rPr>
                <w:rFonts w:ascii="Arial" w:hAnsi="Arial" w:cs="Arial"/>
                <w:sz w:val="20"/>
                <w:szCs w:val="20"/>
              </w:rPr>
            </w:pPr>
            <w:r>
              <w:rPr>
                <w:rFonts w:ascii="Arial" w:hAnsi="Arial" w:cs="Arial"/>
                <w:sz w:val="20"/>
                <w:szCs w:val="20"/>
              </w:rPr>
              <w:t>10:</w:t>
            </w:r>
            <w:r w:rsidR="00300675">
              <w:rPr>
                <w:rFonts w:ascii="Arial" w:hAnsi="Arial" w:cs="Arial"/>
                <w:sz w:val="20"/>
                <w:szCs w:val="20"/>
              </w:rPr>
              <w:t>45</w:t>
            </w:r>
            <w:r>
              <w:rPr>
                <w:rFonts w:ascii="Arial" w:hAnsi="Arial" w:cs="Arial"/>
                <w:sz w:val="20"/>
                <w:szCs w:val="20"/>
              </w:rPr>
              <w:t xml:space="preserve"> am</w:t>
            </w:r>
          </w:p>
        </w:tc>
        <w:tc>
          <w:tcPr>
            <w:tcW w:w="9774" w:type="dxa"/>
            <w:gridSpan w:val="4"/>
          </w:tcPr>
          <w:p w14:paraId="5832647E" w14:textId="4FAA227D" w:rsidR="00125D0F" w:rsidRPr="005047AC" w:rsidRDefault="00125D0F" w:rsidP="00ED2A65">
            <w:pPr>
              <w:contextualSpacing/>
              <w:rPr>
                <w:rFonts w:ascii="Arial" w:hAnsi="Arial" w:cs="Arial"/>
                <w:sz w:val="20"/>
                <w:szCs w:val="20"/>
              </w:rPr>
            </w:pPr>
            <w:r w:rsidRPr="005047AC">
              <w:rPr>
                <w:rFonts w:ascii="Arial" w:hAnsi="Arial" w:cs="Arial"/>
                <w:b/>
                <w:sz w:val="20"/>
                <w:szCs w:val="20"/>
              </w:rPr>
              <w:t>Coffee Break</w:t>
            </w:r>
            <w:r w:rsidRPr="005047AC">
              <w:rPr>
                <w:rFonts w:ascii="Arial" w:hAnsi="Arial" w:cs="Arial"/>
                <w:sz w:val="20"/>
                <w:szCs w:val="20"/>
              </w:rPr>
              <w:t xml:space="preserve"> in Exhibit Hall</w:t>
            </w:r>
            <w:r>
              <w:rPr>
                <w:rFonts w:ascii="Arial" w:hAnsi="Arial" w:cs="Arial"/>
                <w:sz w:val="20"/>
                <w:szCs w:val="20"/>
              </w:rPr>
              <w:t xml:space="preserve"> Sponsored by </w:t>
            </w:r>
            <w:r w:rsidR="00F06E67" w:rsidRPr="00695B15">
              <w:rPr>
                <w:rFonts w:ascii="Arial" w:hAnsi="Arial" w:cs="Arial"/>
                <w:i/>
                <w:iCs/>
                <w:color w:val="0070C0"/>
                <w:sz w:val="20"/>
                <w:szCs w:val="20"/>
              </w:rPr>
              <w:t>Sandler, Travis, &amp; Rosenberg, PA</w:t>
            </w:r>
            <w:r w:rsidRPr="00695B15">
              <w:rPr>
                <w:rFonts w:ascii="Arial" w:hAnsi="Arial" w:cs="Arial"/>
                <w:color w:val="0070C0"/>
                <w:sz w:val="20"/>
                <w:szCs w:val="20"/>
              </w:rPr>
              <w:t xml:space="preserve">                 </w:t>
            </w:r>
            <w:r w:rsidR="00E97BBB" w:rsidRPr="00E97BBB">
              <w:rPr>
                <w:rFonts w:ascii="Arial" w:hAnsi="Arial" w:cs="Arial"/>
                <w:i/>
                <w:iCs/>
                <w:color w:val="595959" w:themeColor="text1" w:themeTint="A6"/>
                <w:sz w:val="20"/>
                <w:szCs w:val="20"/>
              </w:rPr>
              <w:t>Commodore CD&amp;E</w:t>
            </w:r>
          </w:p>
        </w:tc>
      </w:tr>
      <w:tr w:rsidR="00125D0F" w:rsidRPr="00255BF3" w14:paraId="5EF38A25" w14:textId="77777777" w:rsidTr="00CB56C8">
        <w:trPr>
          <w:gridAfter w:val="1"/>
          <w:wAfter w:w="108" w:type="dxa"/>
        </w:trPr>
        <w:tc>
          <w:tcPr>
            <w:tcW w:w="1188" w:type="dxa"/>
          </w:tcPr>
          <w:p w14:paraId="20B0C7DA" w14:textId="7C020240" w:rsidR="00125D0F" w:rsidRPr="005047AC" w:rsidRDefault="00125D0F" w:rsidP="00ED2A65">
            <w:pPr>
              <w:contextualSpacing/>
              <w:rPr>
                <w:rFonts w:ascii="Arial" w:hAnsi="Arial" w:cs="Arial"/>
                <w:sz w:val="20"/>
                <w:szCs w:val="20"/>
              </w:rPr>
            </w:pPr>
          </w:p>
        </w:tc>
        <w:tc>
          <w:tcPr>
            <w:tcW w:w="9774" w:type="dxa"/>
            <w:gridSpan w:val="4"/>
            <w:shd w:val="clear" w:color="auto" w:fill="D9D9D9" w:themeFill="background1" w:themeFillShade="D9"/>
          </w:tcPr>
          <w:p w14:paraId="38EFB4B0" w14:textId="572E23EC" w:rsidR="00125D0F" w:rsidRPr="005047AC" w:rsidRDefault="00125D0F" w:rsidP="00ED2A65">
            <w:pPr>
              <w:contextualSpacing/>
              <w:jc w:val="center"/>
              <w:rPr>
                <w:rFonts w:ascii="Arial" w:hAnsi="Arial" w:cs="Arial"/>
                <w:b/>
                <w:sz w:val="20"/>
                <w:szCs w:val="20"/>
              </w:rPr>
            </w:pPr>
            <w:r>
              <w:rPr>
                <w:rFonts w:ascii="Arial" w:hAnsi="Arial" w:cs="Arial"/>
                <w:b/>
                <w:sz w:val="20"/>
                <w:szCs w:val="20"/>
              </w:rPr>
              <w:t>GENERAL</w:t>
            </w:r>
            <w:r w:rsidRPr="005047AC">
              <w:rPr>
                <w:rFonts w:ascii="Arial" w:hAnsi="Arial" w:cs="Arial"/>
                <w:b/>
                <w:sz w:val="20"/>
                <w:szCs w:val="20"/>
              </w:rPr>
              <w:t xml:space="preserve"> SESSION</w:t>
            </w:r>
            <w:r w:rsidR="006D05AD">
              <w:rPr>
                <w:rFonts w:ascii="Arial" w:hAnsi="Arial" w:cs="Arial"/>
                <w:b/>
                <w:sz w:val="20"/>
                <w:szCs w:val="20"/>
              </w:rPr>
              <w:t xml:space="preserve"> </w:t>
            </w:r>
            <w:r w:rsidR="00BD7A0C">
              <w:rPr>
                <w:rFonts w:ascii="Arial" w:hAnsi="Arial" w:cs="Arial"/>
                <w:b/>
                <w:sz w:val="20"/>
                <w:szCs w:val="20"/>
              </w:rPr>
              <w:t>3</w:t>
            </w:r>
          </w:p>
        </w:tc>
      </w:tr>
      <w:tr w:rsidR="007C4B3A" w:rsidRPr="00255BF3" w14:paraId="7B7A9C27" w14:textId="77777777" w:rsidTr="00CB56C8">
        <w:trPr>
          <w:gridAfter w:val="1"/>
          <w:wAfter w:w="108" w:type="dxa"/>
        </w:trPr>
        <w:tc>
          <w:tcPr>
            <w:tcW w:w="1188" w:type="dxa"/>
            <w:vMerge w:val="restart"/>
          </w:tcPr>
          <w:p w14:paraId="795BDE14" w14:textId="53865387" w:rsidR="007C4B3A" w:rsidRPr="005047AC" w:rsidRDefault="007C4B3A" w:rsidP="00603E4F">
            <w:pPr>
              <w:contextualSpacing/>
              <w:rPr>
                <w:rFonts w:ascii="Arial" w:hAnsi="Arial" w:cs="Arial"/>
                <w:sz w:val="20"/>
                <w:szCs w:val="20"/>
              </w:rPr>
            </w:pPr>
            <w:r>
              <w:rPr>
                <w:rFonts w:ascii="Arial" w:hAnsi="Arial" w:cs="Arial"/>
                <w:sz w:val="20"/>
                <w:szCs w:val="20"/>
              </w:rPr>
              <w:t>11:15 am</w:t>
            </w:r>
          </w:p>
        </w:tc>
        <w:tc>
          <w:tcPr>
            <w:tcW w:w="9774" w:type="dxa"/>
            <w:gridSpan w:val="4"/>
          </w:tcPr>
          <w:p w14:paraId="0F063060" w14:textId="3B232EED" w:rsidR="007C4B3A" w:rsidRPr="00BA6314" w:rsidRDefault="007C4B3A" w:rsidP="00603E4F">
            <w:pPr>
              <w:contextualSpacing/>
              <w:rPr>
                <w:rFonts w:ascii="Arial" w:hAnsi="Arial" w:cs="Arial"/>
                <w:b/>
                <w:iCs/>
                <w:color w:val="000000"/>
                <w:sz w:val="20"/>
                <w:szCs w:val="20"/>
              </w:rPr>
            </w:pPr>
            <w:r>
              <w:rPr>
                <w:rFonts w:ascii="Arial" w:hAnsi="Arial" w:cs="Arial"/>
                <w:b/>
                <w:bCs/>
                <w:sz w:val="20"/>
                <w:szCs w:val="20"/>
              </w:rPr>
              <w:t xml:space="preserve">Cyber Panel – </w:t>
            </w:r>
            <w:r>
              <w:rPr>
                <w:rFonts w:ascii="Arial" w:hAnsi="Arial" w:cs="Arial"/>
                <w:sz w:val="20"/>
                <w:szCs w:val="20"/>
              </w:rPr>
              <w:t>Cybersecurity is on everyone’s lips, including new requirements as part of C-TPAT.  In this session, we present a dialog featuring an FBI agent who regularly deals with cybersecurity so that we can learn current trends and best practices to protect our companies from the consequences of hacks and similar destructive activities.  Also featured are other cyber experts from the private sector.</w:t>
            </w:r>
            <w:r w:rsidR="000E18BA">
              <w:rPr>
                <w:rFonts w:ascii="Arial" w:hAnsi="Arial" w:cs="Arial"/>
                <w:sz w:val="20"/>
                <w:szCs w:val="20"/>
              </w:rPr>
              <w:t xml:space="preserve">       </w:t>
            </w:r>
            <w:r w:rsidR="000E18BA" w:rsidRPr="000E18BA">
              <w:rPr>
                <w:rFonts w:ascii="Arial" w:hAnsi="Arial" w:cs="Arial"/>
                <w:i/>
                <w:iCs/>
                <w:color w:val="595959" w:themeColor="text1" w:themeTint="A6"/>
                <w:sz w:val="20"/>
                <w:szCs w:val="20"/>
              </w:rPr>
              <w:t>Constellation</w:t>
            </w:r>
          </w:p>
        </w:tc>
      </w:tr>
      <w:tr w:rsidR="007C4B3A" w:rsidRPr="00255BF3" w14:paraId="3546B449" w14:textId="77777777" w:rsidTr="00A03C11">
        <w:trPr>
          <w:gridAfter w:val="1"/>
          <w:wAfter w:w="108" w:type="dxa"/>
        </w:trPr>
        <w:tc>
          <w:tcPr>
            <w:tcW w:w="1188" w:type="dxa"/>
            <w:vMerge/>
          </w:tcPr>
          <w:p w14:paraId="06E48BB4" w14:textId="77777777" w:rsidR="007C4B3A" w:rsidRDefault="007C4B3A" w:rsidP="00603E4F">
            <w:pPr>
              <w:contextualSpacing/>
              <w:rPr>
                <w:rFonts w:ascii="Arial" w:hAnsi="Arial" w:cs="Arial"/>
                <w:sz w:val="20"/>
                <w:szCs w:val="20"/>
              </w:rPr>
            </w:pPr>
          </w:p>
        </w:tc>
        <w:tc>
          <w:tcPr>
            <w:tcW w:w="1399" w:type="dxa"/>
            <w:gridSpan w:val="2"/>
          </w:tcPr>
          <w:p w14:paraId="471E0D46" w14:textId="5108556E" w:rsidR="007C4B3A" w:rsidRDefault="007C4B3A" w:rsidP="00603E4F">
            <w:pPr>
              <w:contextualSpacing/>
              <w:rPr>
                <w:rFonts w:ascii="Arial" w:hAnsi="Arial" w:cs="Arial"/>
                <w:b/>
                <w:bCs/>
                <w:sz w:val="20"/>
                <w:szCs w:val="20"/>
              </w:rPr>
            </w:pPr>
            <w:r>
              <w:rPr>
                <w:rFonts w:ascii="Arial" w:hAnsi="Arial" w:cs="Arial"/>
                <w:b/>
                <w:bCs/>
                <w:sz w:val="20"/>
                <w:szCs w:val="20"/>
              </w:rPr>
              <w:t>Moderator:</w:t>
            </w:r>
          </w:p>
        </w:tc>
        <w:tc>
          <w:tcPr>
            <w:tcW w:w="8375" w:type="dxa"/>
            <w:gridSpan w:val="2"/>
          </w:tcPr>
          <w:p w14:paraId="08D02C78" w14:textId="12D3170A" w:rsidR="007C4B3A" w:rsidRPr="00A03C11" w:rsidRDefault="007C4B3A" w:rsidP="00A03C11">
            <w:pPr>
              <w:pStyle w:val="NormalWeb"/>
            </w:pPr>
            <w:r w:rsidRPr="00A03C11">
              <w:rPr>
                <w:rFonts w:ascii="ArialMT" w:hAnsi="ArialMT"/>
                <w:sz w:val="20"/>
                <w:szCs w:val="20"/>
              </w:rPr>
              <w:t>Su Ross, Partner,</w:t>
            </w:r>
            <w:r>
              <w:rPr>
                <w:rFonts w:ascii="Arial" w:hAnsi="Arial" w:cs="Arial"/>
                <w:b/>
                <w:bCs/>
                <w:sz w:val="20"/>
                <w:szCs w:val="20"/>
              </w:rPr>
              <w:t xml:space="preserve"> </w:t>
            </w:r>
            <w:r>
              <w:rPr>
                <w:rFonts w:ascii="ArialMT" w:hAnsi="ArialMT"/>
                <w:sz w:val="20"/>
                <w:szCs w:val="20"/>
              </w:rPr>
              <w:t xml:space="preserve">Mitchell Silberberg &amp; </w:t>
            </w:r>
            <w:proofErr w:type="spellStart"/>
            <w:r>
              <w:rPr>
                <w:rFonts w:ascii="ArialMT" w:hAnsi="ArialMT"/>
                <w:sz w:val="20"/>
                <w:szCs w:val="20"/>
              </w:rPr>
              <w:t>Knupp</w:t>
            </w:r>
            <w:proofErr w:type="spellEnd"/>
            <w:r>
              <w:rPr>
                <w:rFonts w:ascii="ArialMT" w:hAnsi="ArialMT"/>
                <w:sz w:val="20"/>
                <w:szCs w:val="20"/>
              </w:rPr>
              <w:t xml:space="preserve">, LLC </w:t>
            </w:r>
          </w:p>
        </w:tc>
      </w:tr>
      <w:tr w:rsidR="007C4B3A" w:rsidRPr="00255BF3" w14:paraId="18C8755C" w14:textId="77777777" w:rsidTr="00A03C11">
        <w:trPr>
          <w:gridAfter w:val="1"/>
          <w:wAfter w:w="108" w:type="dxa"/>
        </w:trPr>
        <w:tc>
          <w:tcPr>
            <w:tcW w:w="1188" w:type="dxa"/>
            <w:vMerge/>
          </w:tcPr>
          <w:p w14:paraId="59DE8613" w14:textId="77777777" w:rsidR="007C4B3A" w:rsidRDefault="007C4B3A" w:rsidP="00603E4F">
            <w:pPr>
              <w:contextualSpacing/>
              <w:rPr>
                <w:rFonts w:ascii="Arial" w:hAnsi="Arial" w:cs="Arial"/>
                <w:sz w:val="20"/>
                <w:szCs w:val="20"/>
              </w:rPr>
            </w:pPr>
          </w:p>
        </w:tc>
        <w:tc>
          <w:tcPr>
            <w:tcW w:w="1399" w:type="dxa"/>
            <w:gridSpan w:val="2"/>
            <w:vMerge w:val="restart"/>
          </w:tcPr>
          <w:p w14:paraId="0D7D996F" w14:textId="158B3153" w:rsidR="007C4B3A" w:rsidRDefault="007C4B3A" w:rsidP="00603E4F">
            <w:pPr>
              <w:contextualSpacing/>
              <w:rPr>
                <w:rFonts w:ascii="Arial" w:hAnsi="Arial" w:cs="Arial"/>
                <w:b/>
                <w:bCs/>
                <w:sz w:val="20"/>
                <w:szCs w:val="20"/>
              </w:rPr>
            </w:pPr>
            <w:r>
              <w:rPr>
                <w:rFonts w:ascii="Arial" w:hAnsi="Arial" w:cs="Arial"/>
                <w:b/>
                <w:bCs/>
                <w:sz w:val="20"/>
                <w:szCs w:val="20"/>
              </w:rPr>
              <w:t>Panelists:</w:t>
            </w:r>
          </w:p>
        </w:tc>
        <w:tc>
          <w:tcPr>
            <w:tcW w:w="8375" w:type="dxa"/>
            <w:gridSpan w:val="2"/>
          </w:tcPr>
          <w:p w14:paraId="48CA6D1B" w14:textId="7FA188CF" w:rsidR="007C4B3A" w:rsidRPr="00827940" w:rsidRDefault="007C4B3A" w:rsidP="00603E4F">
            <w:pPr>
              <w:contextualSpacing/>
              <w:rPr>
                <w:rFonts w:ascii="Arial" w:hAnsi="Arial" w:cs="Arial"/>
                <w:sz w:val="20"/>
                <w:szCs w:val="20"/>
              </w:rPr>
            </w:pPr>
            <w:r w:rsidRPr="0011385E">
              <w:rPr>
                <w:rFonts w:ascii="Arial" w:hAnsi="Arial" w:cs="Arial"/>
                <w:sz w:val="20"/>
                <w:szCs w:val="20"/>
              </w:rPr>
              <w:t>Ron Manuel, Supervisory Special Agent, FBI Cyber Task Force</w:t>
            </w:r>
          </w:p>
        </w:tc>
      </w:tr>
      <w:tr w:rsidR="007C4B3A" w:rsidRPr="00255BF3" w14:paraId="36C7B229" w14:textId="77777777" w:rsidTr="00A03C11">
        <w:trPr>
          <w:gridAfter w:val="1"/>
          <w:wAfter w:w="108" w:type="dxa"/>
        </w:trPr>
        <w:tc>
          <w:tcPr>
            <w:tcW w:w="1188" w:type="dxa"/>
            <w:vMerge/>
          </w:tcPr>
          <w:p w14:paraId="03B52BE5" w14:textId="77777777" w:rsidR="007C4B3A" w:rsidRDefault="007C4B3A" w:rsidP="00603E4F">
            <w:pPr>
              <w:contextualSpacing/>
              <w:rPr>
                <w:rFonts w:ascii="Arial" w:hAnsi="Arial" w:cs="Arial"/>
                <w:sz w:val="20"/>
                <w:szCs w:val="20"/>
              </w:rPr>
            </w:pPr>
          </w:p>
        </w:tc>
        <w:tc>
          <w:tcPr>
            <w:tcW w:w="1399" w:type="dxa"/>
            <w:gridSpan w:val="2"/>
            <w:vMerge/>
          </w:tcPr>
          <w:p w14:paraId="32860E65" w14:textId="77777777" w:rsidR="007C4B3A" w:rsidRDefault="007C4B3A" w:rsidP="00603E4F">
            <w:pPr>
              <w:contextualSpacing/>
              <w:rPr>
                <w:rFonts w:ascii="Arial" w:hAnsi="Arial" w:cs="Arial"/>
                <w:b/>
                <w:bCs/>
                <w:sz w:val="20"/>
                <w:szCs w:val="20"/>
              </w:rPr>
            </w:pPr>
          </w:p>
        </w:tc>
        <w:tc>
          <w:tcPr>
            <w:tcW w:w="8375" w:type="dxa"/>
            <w:gridSpan w:val="2"/>
          </w:tcPr>
          <w:p w14:paraId="5861B0C7" w14:textId="54BD0072" w:rsidR="007C4B3A" w:rsidRDefault="007C4B3A" w:rsidP="00603E4F">
            <w:pPr>
              <w:contextualSpacing/>
              <w:rPr>
                <w:rFonts w:ascii="Arial" w:hAnsi="Arial" w:cs="Arial"/>
                <w:b/>
                <w:bCs/>
                <w:sz w:val="20"/>
                <w:szCs w:val="20"/>
              </w:rPr>
            </w:pPr>
            <w:r w:rsidRPr="00D50342">
              <w:rPr>
                <w:rFonts w:ascii="ArialMT" w:hAnsi="ArialMT"/>
                <w:sz w:val="20"/>
                <w:szCs w:val="20"/>
              </w:rPr>
              <w:t>Kimberly Wakeman, VP Regional Operations &amp; Gov</w:t>
            </w:r>
            <w:r w:rsidR="000555E4">
              <w:rPr>
                <w:rFonts w:ascii="ArialMT" w:hAnsi="ArialMT"/>
                <w:sz w:val="20"/>
                <w:szCs w:val="20"/>
              </w:rPr>
              <w:t>’t</w:t>
            </w:r>
            <w:r w:rsidRPr="00D50342">
              <w:rPr>
                <w:rFonts w:ascii="ArialMT" w:hAnsi="ArialMT"/>
                <w:sz w:val="20"/>
                <w:szCs w:val="20"/>
              </w:rPr>
              <w:t xml:space="preserve"> Affa</w:t>
            </w:r>
            <w:r w:rsidR="000555E4">
              <w:rPr>
                <w:rFonts w:ascii="ArialMT" w:hAnsi="ArialMT"/>
                <w:sz w:val="20"/>
                <w:szCs w:val="20"/>
              </w:rPr>
              <w:t xml:space="preserve">irs, Avalon Risk Management </w:t>
            </w:r>
          </w:p>
        </w:tc>
      </w:tr>
      <w:tr w:rsidR="007C4B3A" w:rsidRPr="00255BF3" w14:paraId="549BFAA0" w14:textId="77777777" w:rsidTr="00CB56C8">
        <w:trPr>
          <w:gridAfter w:val="1"/>
          <w:wAfter w:w="108" w:type="dxa"/>
        </w:trPr>
        <w:tc>
          <w:tcPr>
            <w:tcW w:w="1188" w:type="dxa"/>
            <w:vMerge/>
          </w:tcPr>
          <w:p w14:paraId="32A8276F" w14:textId="77777777" w:rsidR="007C4B3A" w:rsidRDefault="007C4B3A" w:rsidP="00D25163">
            <w:pPr>
              <w:contextualSpacing/>
              <w:rPr>
                <w:rFonts w:ascii="Arial" w:hAnsi="Arial" w:cs="Arial"/>
                <w:sz w:val="20"/>
                <w:szCs w:val="20"/>
              </w:rPr>
            </w:pPr>
          </w:p>
        </w:tc>
        <w:tc>
          <w:tcPr>
            <w:tcW w:w="9774" w:type="dxa"/>
            <w:gridSpan w:val="4"/>
            <w:shd w:val="clear" w:color="auto" w:fill="D9D9D9" w:themeFill="background1" w:themeFillShade="D9"/>
          </w:tcPr>
          <w:p w14:paraId="77FD89CA" w14:textId="2D757957" w:rsidR="007C4B3A" w:rsidRPr="005047AC" w:rsidRDefault="007C4B3A" w:rsidP="002E5D9F">
            <w:pPr>
              <w:contextualSpacing/>
              <w:jc w:val="center"/>
              <w:rPr>
                <w:rFonts w:ascii="Arial" w:hAnsi="Arial" w:cs="Arial"/>
                <w:b/>
                <w:sz w:val="20"/>
                <w:szCs w:val="20"/>
              </w:rPr>
            </w:pPr>
            <w:r>
              <w:rPr>
                <w:rFonts w:ascii="Arial" w:hAnsi="Arial" w:cs="Arial"/>
                <w:b/>
                <w:sz w:val="20"/>
                <w:szCs w:val="20"/>
              </w:rPr>
              <w:t>GENERAL SESSION 4</w:t>
            </w:r>
          </w:p>
        </w:tc>
      </w:tr>
      <w:tr w:rsidR="007C4B3A" w:rsidRPr="00255BF3" w14:paraId="3A3FBA54" w14:textId="77777777" w:rsidTr="00CB56C8">
        <w:trPr>
          <w:gridAfter w:val="1"/>
          <w:wAfter w:w="108" w:type="dxa"/>
        </w:trPr>
        <w:tc>
          <w:tcPr>
            <w:tcW w:w="1188" w:type="dxa"/>
            <w:vMerge w:val="restart"/>
          </w:tcPr>
          <w:p w14:paraId="4A10C53D" w14:textId="4374CE90" w:rsidR="007C4B3A" w:rsidRDefault="007C4B3A" w:rsidP="00D25163">
            <w:pPr>
              <w:contextualSpacing/>
              <w:rPr>
                <w:rFonts w:ascii="Arial" w:hAnsi="Arial" w:cs="Arial"/>
                <w:sz w:val="20"/>
                <w:szCs w:val="20"/>
              </w:rPr>
            </w:pPr>
            <w:r>
              <w:rPr>
                <w:rFonts w:ascii="Arial" w:hAnsi="Arial" w:cs="Arial"/>
                <w:sz w:val="20"/>
                <w:szCs w:val="20"/>
              </w:rPr>
              <w:t>12:00 pm</w:t>
            </w:r>
          </w:p>
        </w:tc>
        <w:tc>
          <w:tcPr>
            <w:tcW w:w="9774" w:type="dxa"/>
            <w:gridSpan w:val="4"/>
          </w:tcPr>
          <w:p w14:paraId="006B94FF" w14:textId="7FA60F46" w:rsidR="007C4B3A" w:rsidRPr="0031736E" w:rsidRDefault="007C4B3A" w:rsidP="004428CF">
            <w:pPr>
              <w:contextualSpacing/>
              <w:rPr>
                <w:rFonts w:ascii="Arial" w:hAnsi="Arial" w:cs="Arial"/>
                <w:b/>
                <w:sz w:val="20"/>
                <w:szCs w:val="20"/>
              </w:rPr>
            </w:pPr>
            <w:r w:rsidRPr="00404336">
              <w:rPr>
                <w:rFonts w:ascii="Arial" w:hAnsi="Arial" w:cs="Arial"/>
                <w:b/>
                <w:bCs/>
                <w:sz w:val="20"/>
                <w:szCs w:val="20"/>
              </w:rPr>
              <w:t>FP&amp;F Operations</w:t>
            </w:r>
            <w:r>
              <w:rPr>
                <w:rFonts w:ascii="Arial" w:hAnsi="Arial" w:cs="Arial"/>
                <w:b/>
                <w:bCs/>
                <w:sz w:val="20"/>
                <w:szCs w:val="20"/>
              </w:rPr>
              <w:t xml:space="preserve"> </w:t>
            </w:r>
            <w:r w:rsidRPr="00404336">
              <w:rPr>
                <w:rFonts w:ascii="Arial" w:hAnsi="Arial" w:cs="Arial"/>
                <w:b/>
                <w:bCs/>
                <w:sz w:val="20"/>
                <w:szCs w:val="20"/>
              </w:rPr>
              <w:t>-</w:t>
            </w:r>
            <w:r>
              <w:rPr>
                <w:rFonts w:ascii="Arial" w:hAnsi="Arial" w:cs="Arial"/>
                <w:b/>
                <w:bCs/>
                <w:sz w:val="20"/>
                <w:szCs w:val="20"/>
              </w:rPr>
              <w:t xml:space="preserve"> </w:t>
            </w:r>
            <w:r w:rsidRPr="00404336">
              <w:rPr>
                <w:rFonts w:ascii="Arial" w:hAnsi="Arial" w:cs="Arial"/>
                <w:sz w:val="20"/>
                <w:szCs w:val="20"/>
              </w:rPr>
              <w:t xml:space="preserve">What is the role of FP&amp;F operationally now that the CEEs have begun to occupy the field?  Liquidated Damages, Detention, Seizure, Prior Disclosure, and Audit </w:t>
            </w:r>
            <w:r>
              <w:rPr>
                <w:rFonts w:ascii="Arial" w:hAnsi="Arial" w:cs="Arial"/>
                <w:sz w:val="20"/>
                <w:szCs w:val="20"/>
              </w:rPr>
              <w:t>- H</w:t>
            </w:r>
            <w:r w:rsidRPr="00404336">
              <w:rPr>
                <w:rFonts w:ascii="Arial" w:hAnsi="Arial" w:cs="Arial"/>
                <w:sz w:val="20"/>
                <w:szCs w:val="20"/>
              </w:rPr>
              <w:t>ow are these enforcement mechanisms being managed?  Who are the new decision makers and how can brokers help their clients navigate what has increasingly become a murky chain</w:t>
            </w:r>
            <w:r>
              <w:rPr>
                <w:rFonts w:ascii="Arial" w:hAnsi="Arial" w:cs="Arial"/>
                <w:sz w:val="20"/>
                <w:szCs w:val="20"/>
              </w:rPr>
              <w:t xml:space="preserve"> </w:t>
            </w:r>
            <w:r w:rsidRPr="00404336">
              <w:rPr>
                <w:rFonts w:ascii="Arial" w:hAnsi="Arial" w:cs="Arial"/>
                <w:sz w:val="20"/>
                <w:szCs w:val="20"/>
              </w:rPr>
              <w:t>of</w:t>
            </w:r>
            <w:r>
              <w:rPr>
                <w:rFonts w:ascii="Arial" w:hAnsi="Arial" w:cs="Arial"/>
                <w:sz w:val="20"/>
                <w:szCs w:val="20"/>
              </w:rPr>
              <w:t xml:space="preserve"> </w:t>
            </w:r>
            <w:r w:rsidRPr="00404336">
              <w:rPr>
                <w:rFonts w:ascii="Arial" w:hAnsi="Arial" w:cs="Arial"/>
                <w:sz w:val="20"/>
                <w:szCs w:val="20"/>
              </w:rPr>
              <w:t>command?</w:t>
            </w:r>
            <w:r>
              <w:rPr>
                <w:rFonts w:ascii="Arial" w:hAnsi="Arial" w:cs="Arial"/>
                <w:sz w:val="20"/>
                <w:szCs w:val="20"/>
              </w:rPr>
              <w:t xml:space="preserve">                   </w:t>
            </w:r>
            <w:r w:rsidR="00E97BBB">
              <w:rPr>
                <w:rFonts w:ascii="Arial" w:hAnsi="Arial" w:cs="Arial"/>
                <w:sz w:val="20"/>
                <w:szCs w:val="20"/>
              </w:rPr>
              <w:t xml:space="preserve">                </w:t>
            </w:r>
            <w:r>
              <w:rPr>
                <w:rFonts w:ascii="Arial" w:hAnsi="Arial" w:cs="Arial"/>
                <w:sz w:val="20"/>
                <w:szCs w:val="20"/>
              </w:rPr>
              <w:t xml:space="preserve">       </w:t>
            </w:r>
            <w:r w:rsidRPr="00033067">
              <w:rPr>
                <w:rFonts w:ascii="Arial" w:hAnsi="Arial" w:cs="Arial"/>
                <w:bCs/>
                <w:i/>
                <w:iCs/>
                <w:color w:val="595959" w:themeColor="text1" w:themeTint="A6"/>
                <w:sz w:val="20"/>
                <w:szCs w:val="20"/>
              </w:rPr>
              <w:t>Constellation</w:t>
            </w:r>
          </w:p>
        </w:tc>
      </w:tr>
      <w:tr w:rsidR="007C4B3A" w:rsidRPr="00255BF3" w14:paraId="1D771153" w14:textId="77777777" w:rsidTr="0018663A">
        <w:trPr>
          <w:gridAfter w:val="1"/>
          <w:wAfter w:w="108" w:type="dxa"/>
        </w:trPr>
        <w:tc>
          <w:tcPr>
            <w:tcW w:w="1188" w:type="dxa"/>
            <w:vMerge/>
          </w:tcPr>
          <w:p w14:paraId="1743E423" w14:textId="77777777" w:rsidR="007C4B3A" w:rsidRDefault="007C4B3A" w:rsidP="00D25163">
            <w:pPr>
              <w:contextualSpacing/>
              <w:rPr>
                <w:rFonts w:ascii="Arial" w:hAnsi="Arial" w:cs="Arial"/>
                <w:sz w:val="20"/>
                <w:szCs w:val="20"/>
              </w:rPr>
            </w:pPr>
          </w:p>
        </w:tc>
        <w:tc>
          <w:tcPr>
            <w:tcW w:w="1399" w:type="dxa"/>
            <w:gridSpan w:val="2"/>
          </w:tcPr>
          <w:p w14:paraId="234576CD" w14:textId="5613B9B1" w:rsidR="007C4B3A" w:rsidRPr="00404336" w:rsidRDefault="007C4B3A" w:rsidP="004428CF">
            <w:pPr>
              <w:contextualSpacing/>
              <w:rPr>
                <w:rFonts w:ascii="Arial" w:hAnsi="Arial" w:cs="Arial"/>
                <w:b/>
                <w:bCs/>
                <w:sz w:val="20"/>
                <w:szCs w:val="20"/>
              </w:rPr>
            </w:pPr>
            <w:r>
              <w:rPr>
                <w:rFonts w:ascii="Arial" w:hAnsi="Arial" w:cs="Arial"/>
                <w:b/>
                <w:bCs/>
                <w:sz w:val="20"/>
                <w:szCs w:val="20"/>
              </w:rPr>
              <w:t>Moderator:</w:t>
            </w:r>
          </w:p>
        </w:tc>
        <w:tc>
          <w:tcPr>
            <w:tcW w:w="8375" w:type="dxa"/>
            <w:gridSpan w:val="2"/>
          </w:tcPr>
          <w:p w14:paraId="2293DC4C" w14:textId="4D172D01" w:rsidR="007C4B3A" w:rsidRPr="00AF0AE9" w:rsidRDefault="007C4B3A" w:rsidP="004428CF">
            <w:pPr>
              <w:contextualSpacing/>
              <w:rPr>
                <w:rFonts w:ascii="Arial" w:hAnsi="Arial" w:cs="Arial"/>
                <w:sz w:val="20"/>
                <w:szCs w:val="20"/>
              </w:rPr>
            </w:pPr>
            <w:r w:rsidRPr="00AF0AE9">
              <w:rPr>
                <w:rFonts w:ascii="Arial" w:hAnsi="Arial" w:cs="Arial"/>
                <w:sz w:val="20"/>
                <w:szCs w:val="20"/>
              </w:rPr>
              <w:t xml:space="preserve">Matt </w:t>
            </w:r>
            <w:proofErr w:type="spellStart"/>
            <w:r w:rsidRPr="00AF0AE9">
              <w:rPr>
                <w:rFonts w:ascii="Arial" w:hAnsi="Arial" w:cs="Arial"/>
                <w:sz w:val="20"/>
                <w:szCs w:val="20"/>
              </w:rPr>
              <w:t>Zehner</w:t>
            </w:r>
            <w:proofErr w:type="spellEnd"/>
            <w:r w:rsidRPr="00AF0AE9">
              <w:rPr>
                <w:rFonts w:ascii="Arial" w:hAnsi="Arial" w:cs="Arial"/>
                <w:sz w:val="20"/>
                <w:szCs w:val="20"/>
              </w:rPr>
              <w:t xml:space="preserve">, </w:t>
            </w:r>
            <w:r>
              <w:rPr>
                <w:rFonts w:ascii="Arial" w:hAnsi="Arial" w:cs="Arial"/>
                <w:sz w:val="20"/>
                <w:szCs w:val="20"/>
              </w:rPr>
              <w:t>Vice President, Roanoke Insurance Group</w:t>
            </w:r>
          </w:p>
        </w:tc>
      </w:tr>
      <w:tr w:rsidR="007C4B3A" w:rsidRPr="00255BF3" w14:paraId="63EE0A7C" w14:textId="77777777" w:rsidTr="0018663A">
        <w:trPr>
          <w:gridAfter w:val="1"/>
          <w:wAfter w:w="108" w:type="dxa"/>
        </w:trPr>
        <w:tc>
          <w:tcPr>
            <w:tcW w:w="1188" w:type="dxa"/>
            <w:vMerge/>
          </w:tcPr>
          <w:p w14:paraId="69AF01A1" w14:textId="77777777" w:rsidR="007C4B3A" w:rsidRDefault="007C4B3A" w:rsidP="00D25163">
            <w:pPr>
              <w:contextualSpacing/>
              <w:rPr>
                <w:rFonts w:ascii="Arial" w:hAnsi="Arial" w:cs="Arial"/>
                <w:sz w:val="20"/>
                <w:szCs w:val="20"/>
              </w:rPr>
            </w:pPr>
          </w:p>
        </w:tc>
        <w:tc>
          <w:tcPr>
            <w:tcW w:w="1399" w:type="dxa"/>
            <w:gridSpan w:val="2"/>
            <w:vMerge w:val="restart"/>
          </w:tcPr>
          <w:p w14:paraId="28BACEAD" w14:textId="14A5D306" w:rsidR="007C4B3A" w:rsidRPr="00407179" w:rsidRDefault="007C4B3A" w:rsidP="004428CF">
            <w:pPr>
              <w:contextualSpacing/>
              <w:rPr>
                <w:rFonts w:ascii="Arial" w:hAnsi="Arial" w:cs="Arial"/>
                <w:b/>
                <w:bCs/>
                <w:sz w:val="20"/>
                <w:szCs w:val="20"/>
              </w:rPr>
            </w:pPr>
            <w:r w:rsidRPr="00407179">
              <w:rPr>
                <w:rFonts w:ascii="Arial" w:hAnsi="Arial" w:cs="Arial"/>
                <w:b/>
                <w:bCs/>
                <w:sz w:val="20"/>
                <w:szCs w:val="20"/>
              </w:rPr>
              <w:t>Panelists:</w:t>
            </w:r>
          </w:p>
        </w:tc>
        <w:tc>
          <w:tcPr>
            <w:tcW w:w="8375" w:type="dxa"/>
            <w:gridSpan w:val="2"/>
          </w:tcPr>
          <w:p w14:paraId="79DE65A3" w14:textId="5FD9CC63" w:rsidR="007C4B3A" w:rsidRPr="00407179" w:rsidRDefault="007C4B3A" w:rsidP="004428CF">
            <w:pPr>
              <w:contextualSpacing/>
              <w:rPr>
                <w:rFonts w:ascii="Arial" w:hAnsi="Arial" w:cs="Arial"/>
                <w:sz w:val="20"/>
                <w:szCs w:val="20"/>
              </w:rPr>
            </w:pPr>
            <w:r w:rsidRPr="00407179">
              <w:rPr>
                <w:rFonts w:ascii="Arial" w:hAnsi="Arial" w:cs="Arial"/>
                <w:sz w:val="20"/>
                <w:szCs w:val="20"/>
              </w:rPr>
              <w:t>Heather Litman, Partner, GDLSK</w:t>
            </w:r>
          </w:p>
        </w:tc>
      </w:tr>
      <w:tr w:rsidR="007C4B3A" w:rsidRPr="00255BF3" w14:paraId="68A444D2" w14:textId="77777777" w:rsidTr="0018663A">
        <w:trPr>
          <w:gridAfter w:val="1"/>
          <w:wAfter w:w="108" w:type="dxa"/>
        </w:trPr>
        <w:tc>
          <w:tcPr>
            <w:tcW w:w="1188" w:type="dxa"/>
            <w:vMerge/>
          </w:tcPr>
          <w:p w14:paraId="67D6A82D" w14:textId="77777777" w:rsidR="007C4B3A" w:rsidRDefault="007C4B3A" w:rsidP="00D25163">
            <w:pPr>
              <w:contextualSpacing/>
              <w:rPr>
                <w:rFonts w:ascii="Arial" w:hAnsi="Arial" w:cs="Arial"/>
                <w:sz w:val="20"/>
                <w:szCs w:val="20"/>
              </w:rPr>
            </w:pPr>
          </w:p>
        </w:tc>
        <w:tc>
          <w:tcPr>
            <w:tcW w:w="1399" w:type="dxa"/>
            <w:gridSpan w:val="2"/>
            <w:vMerge/>
          </w:tcPr>
          <w:p w14:paraId="30FEB492" w14:textId="77777777" w:rsidR="007C4B3A" w:rsidRPr="002C5A54" w:rsidRDefault="007C4B3A" w:rsidP="004428CF">
            <w:pPr>
              <w:contextualSpacing/>
              <w:rPr>
                <w:rFonts w:ascii="Arial" w:hAnsi="Arial" w:cs="Arial"/>
                <w:b/>
                <w:bCs/>
                <w:sz w:val="20"/>
                <w:szCs w:val="20"/>
              </w:rPr>
            </w:pPr>
          </w:p>
        </w:tc>
        <w:tc>
          <w:tcPr>
            <w:tcW w:w="8375" w:type="dxa"/>
            <w:gridSpan w:val="2"/>
          </w:tcPr>
          <w:p w14:paraId="3661FFEF" w14:textId="0314D3BA" w:rsidR="007C4B3A" w:rsidRPr="002C5A54" w:rsidRDefault="007C4B3A" w:rsidP="004428CF">
            <w:pPr>
              <w:contextualSpacing/>
              <w:rPr>
                <w:rFonts w:ascii="Arial" w:hAnsi="Arial" w:cs="Arial"/>
                <w:sz w:val="20"/>
                <w:szCs w:val="20"/>
              </w:rPr>
            </w:pPr>
            <w:r w:rsidRPr="002C5A54">
              <w:rPr>
                <w:rFonts w:ascii="Arial" w:hAnsi="Arial" w:cs="Arial"/>
                <w:sz w:val="20"/>
                <w:szCs w:val="20"/>
              </w:rPr>
              <w:t xml:space="preserve">Alan Aprea, </w:t>
            </w:r>
            <w:r w:rsidRPr="002C5A54">
              <w:rPr>
                <w:rFonts w:ascii="Roboto" w:hAnsi="Roboto"/>
                <w:color w:val="000000"/>
                <w:sz w:val="20"/>
                <w:szCs w:val="20"/>
                <w:shd w:val="clear" w:color="auto" w:fill="FFFFFF"/>
              </w:rPr>
              <w:t>Center Director, Electronics</w:t>
            </w:r>
            <w:r w:rsidR="000555E4">
              <w:rPr>
                <w:rFonts w:ascii="Roboto" w:hAnsi="Roboto"/>
                <w:color w:val="000000"/>
                <w:sz w:val="20"/>
                <w:szCs w:val="20"/>
                <w:shd w:val="clear" w:color="auto" w:fill="FFFFFF"/>
              </w:rPr>
              <w:t xml:space="preserve">, </w:t>
            </w:r>
            <w:r w:rsidRPr="002C5A54">
              <w:rPr>
                <w:rFonts w:ascii="Roboto" w:hAnsi="Roboto"/>
                <w:color w:val="000000"/>
                <w:sz w:val="20"/>
                <w:szCs w:val="20"/>
                <w:shd w:val="clear" w:color="auto" w:fill="FFFFFF"/>
              </w:rPr>
              <w:t>U.S. CBP</w:t>
            </w:r>
          </w:p>
        </w:tc>
      </w:tr>
      <w:tr w:rsidR="007C4B3A" w:rsidRPr="00255BF3" w14:paraId="633E0451" w14:textId="77777777" w:rsidTr="0018663A">
        <w:trPr>
          <w:gridAfter w:val="1"/>
          <w:wAfter w:w="108" w:type="dxa"/>
        </w:trPr>
        <w:tc>
          <w:tcPr>
            <w:tcW w:w="1188" w:type="dxa"/>
            <w:vMerge/>
          </w:tcPr>
          <w:p w14:paraId="68C37FA5" w14:textId="77777777" w:rsidR="007C4B3A" w:rsidRDefault="007C4B3A" w:rsidP="00D25163">
            <w:pPr>
              <w:contextualSpacing/>
              <w:rPr>
                <w:rFonts w:ascii="Arial" w:hAnsi="Arial" w:cs="Arial"/>
                <w:sz w:val="20"/>
                <w:szCs w:val="20"/>
              </w:rPr>
            </w:pPr>
          </w:p>
        </w:tc>
        <w:tc>
          <w:tcPr>
            <w:tcW w:w="1399" w:type="dxa"/>
            <w:gridSpan w:val="2"/>
            <w:vMerge/>
          </w:tcPr>
          <w:p w14:paraId="1CCEA7D0" w14:textId="77777777" w:rsidR="007C4B3A" w:rsidRPr="002C5A54" w:rsidRDefault="007C4B3A" w:rsidP="004428CF">
            <w:pPr>
              <w:contextualSpacing/>
              <w:rPr>
                <w:rFonts w:ascii="Arial" w:hAnsi="Arial" w:cs="Arial"/>
                <w:b/>
                <w:bCs/>
                <w:sz w:val="20"/>
                <w:szCs w:val="20"/>
              </w:rPr>
            </w:pPr>
          </w:p>
        </w:tc>
        <w:tc>
          <w:tcPr>
            <w:tcW w:w="8375" w:type="dxa"/>
            <w:gridSpan w:val="2"/>
          </w:tcPr>
          <w:p w14:paraId="2F04B91B" w14:textId="7E5AAEC5" w:rsidR="007C4B3A" w:rsidRPr="002C5A54" w:rsidRDefault="007C4B3A" w:rsidP="004428CF">
            <w:pPr>
              <w:contextualSpacing/>
              <w:rPr>
                <w:rFonts w:ascii="Arial" w:hAnsi="Arial" w:cs="Arial"/>
                <w:sz w:val="20"/>
                <w:szCs w:val="20"/>
              </w:rPr>
            </w:pPr>
            <w:r w:rsidRPr="002C5A54">
              <w:rPr>
                <w:rFonts w:ascii="Arial" w:hAnsi="Arial" w:cs="Arial"/>
                <w:sz w:val="20"/>
                <w:szCs w:val="20"/>
              </w:rPr>
              <w:t>Lisa Santana Fox, Director, Fines, Penalties &amp; Forfeitures Division, U.S. CBP</w:t>
            </w:r>
          </w:p>
        </w:tc>
      </w:tr>
      <w:tr w:rsidR="007C4B3A" w:rsidRPr="00255BF3" w14:paraId="5536A690" w14:textId="77777777" w:rsidTr="0018663A">
        <w:trPr>
          <w:gridAfter w:val="1"/>
          <w:wAfter w:w="108" w:type="dxa"/>
        </w:trPr>
        <w:tc>
          <w:tcPr>
            <w:tcW w:w="1188" w:type="dxa"/>
            <w:vMerge/>
          </w:tcPr>
          <w:p w14:paraId="3332146B" w14:textId="77777777" w:rsidR="007C4B3A" w:rsidRDefault="007C4B3A" w:rsidP="00D25163">
            <w:pPr>
              <w:contextualSpacing/>
              <w:rPr>
                <w:rFonts w:ascii="Arial" w:hAnsi="Arial" w:cs="Arial"/>
                <w:sz w:val="20"/>
                <w:szCs w:val="20"/>
              </w:rPr>
            </w:pPr>
          </w:p>
        </w:tc>
        <w:tc>
          <w:tcPr>
            <w:tcW w:w="1399" w:type="dxa"/>
            <w:gridSpan w:val="2"/>
            <w:vMerge/>
          </w:tcPr>
          <w:p w14:paraId="624B0BEF" w14:textId="77777777" w:rsidR="007C4B3A" w:rsidRPr="002C5A54" w:rsidRDefault="007C4B3A" w:rsidP="004428CF">
            <w:pPr>
              <w:contextualSpacing/>
              <w:rPr>
                <w:rFonts w:ascii="Arial" w:hAnsi="Arial" w:cs="Arial"/>
                <w:b/>
                <w:bCs/>
                <w:sz w:val="20"/>
                <w:szCs w:val="20"/>
              </w:rPr>
            </w:pPr>
          </w:p>
        </w:tc>
        <w:tc>
          <w:tcPr>
            <w:tcW w:w="8375" w:type="dxa"/>
            <w:gridSpan w:val="2"/>
          </w:tcPr>
          <w:p w14:paraId="23462643" w14:textId="5CC1E1CE" w:rsidR="007C4B3A" w:rsidRPr="002C5A54" w:rsidRDefault="007C4B3A" w:rsidP="004428CF">
            <w:pPr>
              <w:contextualSpacing/>
              <w:rPr>
                <w:rFonts w:ascii="Arial" w:hAnsi="Arial" w:cs="Arial"/>
                <w:sz w:val="20"/>
                <w:szCs w:val="20"/>
              </w:rPr>
            </w:pPr>
            <w:r w:rsidRPr="002C5A54">
              <w:rPr>
                <w:rFonts w:ascii="Arial" w:hAnsi="Arial" w:cs="Arial"/>
                <w:sz w:val="20"/>
                <w:szCs w:val="20"/>
              </w:rPr>
              <w:t>Eric Batt, Center Director, Apparel, Footwear &amp; Textiles, U.S. CBP</w:t>
            </w:r>
          </w:p>
        </w:tc>
      </w:tr>
      <w:tr w:rsidR="00D25163" w:rsidRPr="00255BF3" w14:paraId="73AC9154" w14:textId="77777777" w:rsidTr="00CB56C8">
        <w:trPr>
          <w:gridAfter w:val="1"/>
          <w:wAfter w:w="108" w:type="dxa"/>
        </w:trPr>
        <w:tc>
          <w:tcPr>
            <w:tcW w:w="1188" w:type="dxa"/>
          </w:tcPr>
          <w:p w14:paraId="6A603FC2" w14:textId="384AED3D" w:rsidR="00D25163" w:rsidRPr="005047AC" w:rsidRDefault="00C8275A" w:rsidP="00D25163">
            <w:pPr>
              <w:contextualSpacing/>
              <w:rPr>
                <w:rFonts w:ascii="Arial" w:hAnsi="Arial" w:cs="Arial"/>
                <w:sz w:val="20"/>
                <w:szCs w:val="20"/>
              </w:rPr>
            </w:pPr>
            <w:r>
              <w:rPr>
                <w:rFonts w:ascii="Arial" w:hAnsi="Arial" w:cs="Arial"/>
                <w:sz w:val="20"/>
                <w:szCs w:val="20"/>
              </w:rPr>
              <w:t>12:45</w:t>
            </w:r>
            <w:r w:rsidR="00B75BFC">
              <w:rPr>
                <w:rFonts w:ascii="Arial" w:hAnsi="Arial" w:cs="Arial"/>
                <w:sz w:val="20"/>
                <w:szCs w:val="20"/>
              </w:rPr>
              <w:t xml:space="preserve"> pm</w:t>
            </w:r>
          </w:p>
        </w:tc>
        <w:tc>
          <w:tcPr>
            <w:tcW w:w="9774" w:type="dxa"/>
            <w:gridSpan w:val="4"/>
          </w:tcPr>
          <w:p w14:paraId="47F74205" w14:textId="573E13C9" w:rsidR="00D25163" w:rsidRPr="005047AC" w:rsidRDefault="00D25163" w:rsidP="004428CF">
            <w:pPr>
              <w:contextualSpacing/>
              <w:rPr>
                <w:rFonts w:ascii="Arial" w:hAnsi="Arial" w:cs="Arial"/>
                <w:sz w:val="20"/>
                <w:szCs w:val="20"/>
              </w:rPr>
            </w:pPr>
            <w:r w:rsidRPr="005047AC">
              <w:rPr>
                <w:rFonts w:ascii="Arial" w:hAnsi="Arial" w:cs="Arial"/>
                <w:b/>
                <w:sz w:val="20"/>
                <w:szCs w:val="20"/>
              </w:rPr>
              <w:t>Networking Reception</w:t>
            </w:r>
            <w:r w:rsidRPr="005047AC">
              <w:rPr>
                <w:rFonts w:ascii="Arial" w:hAnsi="Arial" w:cs="Arial"/>
                <w:sz w:val="20"/>
                <w:szCs w:val="20"/>
              </w:rPr>
              <w:t xml:space="preserve"> </w:t>
            </w:r>
            <w:r w:rsidR="004428CF">
              <w:rPr>
                <w:rFonts w:ascii="Arial" w:hAnsi="Arial" w:cs="Arial"/>
                <w:sz w:val="20"/>
                <w:szCs w:val="20"/>
              </w:rPr>
              <w:t xml:space="preserve">in Exhibit Hall Sponsored by </w:t>
            </w:r>
            <w:r w:rsidR="003070CE" w:rsidRPr="00695B15">
              <w:rPr>
                <w:rFonts w:ascii="Arial" w:hAnsi="Arial" w:cs="Arial"/>
                <w:i/>
                <w:iCs/>
                <w:color w:val="0070C0"/>
                <w:sz w:val="20"/>
                <w:szCs w:val="20"/>
              </w:rPr>
              <w:t xml:space="preserve">Roberts &amp; </w:t>
            </w:r>
            <w:proofErr w:type="spellStart"/>
            <w:r w:rsidR="003070CE" w:rsidRPr="00695B15">
              <w:rPr>
                <w:rFonts w:ascii="Arial" w:hAnsi="Arial" w:cs="Arial"/>
                <w:i/>
                <w:iCs/>
                <w:color w:val="0070C0"/>
                <w:sz w:val="20"/>
                <w:szCs w:val="20"/>
              </w:rPr>
              <w:t>Kehagiaras</w:t>
            </w:r>
            <w:proofErr w:type="spellEnd"/>
            <w:r w:rsidR="00695B15">
              <w:rPr>
                <w:rFonts w:ascii="Arial" w:hAnsi="Arial" w:cs="Arial"/>
                <w:i/>
                <w:iCs/>
                <w:color w:val="0070C0"/>
                <w:sz w:val="20"/>
                <w:szCs w:val="20"/>
              </w:rPr>
              <w:t xml:space="preserve"> LLP</w:t>
            </w:r>
            <w:r w:rsidR="004428CF" w:rsidRPr="00695B15">
              <w:rPr>
                <w:rFonts w:ascii="Arial" w:hAnsi="Arial" w:cs="Arial"/>
                <w:color w:val="0070C0"/>
                <w:sz w:val="20"/>
                <w:szCs w:val="20"/>
              </w:rPr>
              <w:t xml:space="preserve">             </w:t>
            </w:r>
            <w:r w:rsidR="00E97BBB" w:rsidRPr="00E97BBB">
              <w:rPr>
                <w:rFonts w:ascii="Arial" w:hAnsi="Arial" w:cs="Arial"/>
                <w:i/>
                <w:iCs/>
                <w:color w:val="595959" w:themeColor="text1" w:themeTint="A6"/>
                <w:sz w:val="20"/>
                <w:szCs w:val="20"/>
              </w:rPr>
              <w:t>Commodore CD&amp;E</w:t>
            </w:r>
          </w:p>
        </w:tc>
      </w:tr>
      <w:tr w:rsidR="000328C8" w:rsidRPr="00255BF3" w14:paraId="19248778" w14:textId="77777777" w:rsidTr="00CB56C8">
        <w:trPr>
          <w:gridAfter w:val="1"/>
          <w:wAfter w:w="108" w:type="dxa"/>
          <w:cantSplit/>
        </w:trPr>
        <w:tc>
          <w:tcPr>
            <w:tcW w:w="1188" w:type="dxa"/>
          </w:tcPr>
          <w:p w14:paraId="3E5049B6" w14:textId="60E550AE" w:rsidR="000328C8" w:rsidRPr="006D5662" w:rsidRDefault="00300675" w:rsidP="00CE356F">
            <w:pPr>
              <w:contextualSpacing/>
              <w:rPr>
                <w:rFonts w:ascii="Arial" w:hAnsi="Arial" w:cs="Arial"/>
                <w:sz w:val="20"/>
                <w:szCs w:val="20"/>
              </w:rPr>
            </w:pPr>
            <w:r w:rsidRPr="006D5662">
              <w:rPr>
                <w:rFonts w:ascii="Arial" w:hAnsi="Arial" w:cs="Arial"/>
                <w:sz w:val="20"/>
                <w:szCs w:val="20"/>
              </w:rPr>
              <w:t xml:space="preserve">1:15 </w:t>
            </w:r>
            <w:r w:rsidR="00B75BFC" w:rsidRPr="006D5662">
              <w:rPr>
                <w:rFonts w:ascii="Arial" w:hAnsi="Arial" w:cs="Arial"/>
                <w:sz w:val="20"/>
                <w:szCs w:val="20"/>
              </w:rPr>
              <w:t>pm</w:t>
            </w:r>
          </w:p>
        </w:tc>
        <w:tc>
          <w:tcPr>
            <w:tcW w:w="9774" w:type="dxa"/>
            <w:gridSpan w:val="4"/>
          </w:tcPr>
          <w:p w14:paraId="2928B13F" w14:textId="5F3569E5" w:rsidR="0012637B" w:rsidRPr="0012637B" w:rsidRDefault="00D25163" w:rsidP="006748C7">
            <w:pPr>
              <w:rPr>
                <w:rFonts w:ascii="Arial" w:hAnsi="Arial" w:cs="Arial"/>
                <w:bCs/>
                <w:color w:val="0070C0"/>
                <w:sz w:val="20"/>
                <w:szCs w:val="20"/>
              </w:rPr>
            </w:pPr>
            <w:r w:rsidRPr="006D5662">
              <w:rPr>
                <w:rStyle w:val="Strong"/>
                <w:rFonts w:ascii="Arial" w:hAnsi="Arial" w:cs="Arial"/>
                <w:sz w:val="20"/>
                <w:szCs w:val="20"/>
              </w:rPr>
              <w:t>Keynote Luncheon</w:t>
            </w:r>
            <w:r w:rsidR="006748C7" w:rsidRPr="006D5662">
              <w:rPr>
                <w:rStyle w:val="Strong"/>
                <w:rFonts w:ascii="Arial" w:hAnsi="Arial" w:cs="Arial"/>
                <w:b w:val="0"/>
                <w:bCs w:val="0"/>
                <w:sz w:val="20"/>
                <w:szCs w:val="20"/>
              </w:rPr>
              <w:t xml:space="preserve">: </w:t>
            </w:r>
            <w:r w:rsidR="006748C7" w:rsidRPr="006D5662">
              <w:rPr>
                <w:rFonts w:ascii="Arial" w:hAnsi="Arial" w:cs="Arial"/>
                <w:b/>
                <w:bCs/>
                <w:color w:val="000000"/>
                <w:sz w:val="20"/>
                <w:szCs w:val="20"/>
              </w:rPr>
              <w:t xml:space="preserve">Rebecca Dye, Commissioner, Federal Maritime Commission. </w:t>
            </w:r>
            <w:r w:rsidR="006748C7" w:rsidRPr="006D5662">
              <w:rPr>
                <w:rFonts w:ascii="Arial" w:hAnsi="Arial" w:cs="Arial"/>
                <w:color w:val="000000"/>
                <w:sz w:val="20"/>
                <w:szCs w:val="20"/>
              </w:rPr>
              <w:t>This year</w:t>
            </w:r>
            <w:r w:rsidR="006E24C6">
              <w:rPr>
                <w:rFonts w:ascii="Arial" w:hAnsi="Arial" w:cs="Arial"/>
                <w:color w:val="000000"/>
                <w:sz w:val="20"/>
                <w:szCs w:val="20"/>
              </w:rPr>
              <w:t>,</w:t>
            </w:r>
            <w:r w:rsidR="006748C7" w:rsidRPr="006D5662">
              <w:rPr>
                <w:rFonts w:ascii="Arial" w:hAnsi="Arial" w:cs="Arial"/>
                <w:color w:val="000000"/>
                <w:sz w:val="20"/>
                <w:szCs w:val="20"/>
              </w:rPr>
              <w:t xml:space="preserve"> for the first time ever, a </w:t>
            </w:r>
            <w:r w:rsidR="006E24C6">
              <w:rPr>
                <w:rFonts w:ascii="Arial" w:hAnsi="Arial" w:cs="Arial"/>
                <w:color w:val="000000"/>
                <w:sz w:val="20"/>
                <w:szCs w:val="20"/>
              </w:rPr>
              <w:t xml:space="preserve">U.S. </w:t>
            </w:r>
            <w:r w:rsidR="006748C7" w:rsidRPr="006D5662">
              <w:rPr>
                <w:rFonts w:ascii="Arial" w:hAnsi="Arial" w:cs="Arial"/>
                <w:color w:val="000000"/>
                <w:sz w:val="20"/>
                <w:szCs w:val="20"/>
              </w:rPr>
              <w:t xml:space="preserve">President used the State of the Union </w:t>
            </w:r>
            <w:r w:rsidR="006E24C6">
              <w:rPr>
                <w:rFonts w:ascii="Arial" w:hAnsi="Arial" w:cs="Arial"/>
                <w:color w:val="000000"/>
                <w:sz w:val="20"/>
                <w:szCs w:val="20"/>
              </w:rPr>
              <w:t xml:space="preserve">address </w:t>
            </w:r>
            <w:r w:rsidR="006748C7" w:rsidRPr="006D5662">
              <w:rPr>
                <w:rFonts w:ascii="Arial" w:hAnsi="Arial" w:cs="Arial"/>
                <w:color w:val="000000"/>
                <w:sz w:val="20"/>
                <w:szCs w:val="20"/>
              </w:rPr>
              <w:t>to sp</w:t>
            </w:r>
            <w:r w:rsidR="00C45254">
              <w:rPr>
                <w:rFonts w:ascii="Arial" w:hAnsi="Arial" w:cs="Arial"/>
                <w:color w:val="000000"/>
                <w:sz w:val="20"/>
                <w:szCs w:val="20"/>
              </w:rPr>
              <w:t>eak</w:t>
            </w:r>
            <w:r w:rsidR="006748C7" w:rsidRPr="006D5662">
              <w:rPr>
                <w:rFonts w:ascii="Arial" w:hAnsi="Arial" w:cs="Arial"/>
                <w:color w:val="000000"/>
                <w:sz w:val="20"/>
                <w:szCs w:val="20"/>
              </w:rPr>
              <w:t xml:space="preserve"> about the greatest challenge facing customs brokers and freight forwarders – the broken supply chain. When Congress passed the Ocean Shipping Reform Act, it was enacting Commissioner Dye’s vision and solutions</w:t>
            </w:r>
            <w:r w:rsidR="006E24C6">
              <w:rPr>
                <w:rFonts w:ascii="Arial" w:hAnsi="Arial" w:cs="Arial"/>
                <w:color w:val="000000"/>
                <w:sz w:val="20"/>
                <w:szCs w:val="20"/>
              </w:rPr>
              <w:t>.  S</w:t>
            </w:r>
            <w:r w:rsidR="006748C7" w:rsidRPr="006D5662">
              <w:rPr>
                <w:rFonts w:ascii="Arial" w:hAnsi="Arial" w:cs="Arial"/>
                <w:color w:val="000000"/>
                <w:sz w:val="20"/>
                <w:szCs w:val="20"/>
              </w:rPr>
              <w:t>ince 1998 she has been the Federal government</w:t>
            </w:r>
            <w:r w:rsidR="006E24C6">
              <w:rPr>
                <w:rFonts w:ascii="Arial" w:hAnsi="Arial" w:cs="Arial"/>
                <w:color w:val="000000"/>
                <w:sz w:val="20"/>
                <w:szCs w:val="20"/>
              </w:rPr>
              <w:t>’</w:t>
            </w:r>
            <w:r w:rsidR="006748C7" w:rsidRPr="006D5662">
              <w:rPr>
                <w:rFonts w:ascii="Arial" w:hAnsi="Arial" w:cs="Arial"/>
                <w:color w:val="000000"/>
                <w:sz w:val="20"/>
                <w:szCs w:val="20"/>
              </w:rPr>
              <w:t>s engine for improving the supply chain</w:t>
            </w:r>
            <w:r w:rsidR="006E24C6">
              <w:rPr>
                <w:rFonts w:ascii="Arial" w:hAnsi="Arial" w:cs="Arial"/>
                <w:color w:val="000000"/>
                <w:sz w:val="20"/>
                <w:szCs w:val="20"/>
              </w:rPr>
              <w:t xml:space="preserve"> and t</w:t>
            </w:r>
            <w:r w:rsidR="006748C7" w:rsidRPr="006D5662">
              <w:rPr>
                <w:rFonts w:ascii="Arial" w:hAnsi="Arial" w:cs="Arial"/>
                <w:color w:val="000000"/>
                <w:sz w:val="20"/>
                <w:szCs w:val="20"/>
              </w:rPr>
              <w:t xml:space="preserve">houghtfully addressing the </w:t>
            </w:r>
            <w:r w:rsidR="006E24C6">
              <w:rPr>
                <w:rFonts w:ascii="Arial" w:hAnsi="Arial" w:cs="Arial"/>
                <w:color w:val="000000"/>
                <w:sz w:val="20"/>
                <w:szCs w:val="20"/>
              </w:rPr>
              <w:t xml:space="preserve">challenges of </w:t>
            </w:r>
            <w:r w:rsidR="006748C7" w:rsidRPr="006D5662">
              <w:rPr>
                <w:rFonts w:ascii="Arial" w:hAnsi="Arial" w:cs="Arial"/>
                <w:color w:val="000000"/>
                <w:sz w:val="20"/>
                <w:szCs w:val="20"/>
              </w:rPr>
              <w:t>ocean transportation.</w:t>
            </w:r>
            <w:r w:rsidR="006748C7" w:rsidRPr="006D5662">
              <w:rPr>
                <w:rStyle w:val="Strong"/>
                <w:b w:val="0"/>
                <w:bCs w:val="0"/>
                <w:sz w:val="20"/>
                <w:szCs w:val="20"/>
              </w:rPr>
              <w:t xml:space="preserve"> </w:t>
            </w:r>
            <w:r w:rsidR="00EF7C14" w:rsidRPr="006D5662">
              <w:rPr>
                <w:rStyle w:val="Strong"/>
                <w:rFonts w:ascii="Arial" w:hAnsi="Arial" w:cs="Arial"/>
                <w:b w:val="0"/>
                <w:sz w:val="20"/>
                <w:szCs w:val="20"/>
              </w:rPr>
              <w:t xml:space="preserve">Sponsored by </w:t>
            </w:r>
            <w:r w:rsidR="004B7339" w:rsidRPr="00695B15">
              <w:rPr>
                <w:rFonts w:ascii="Arial" w:hAnsi="Arial" w:cs="Arial"/>
                <w:i/>
                <w:iCs/>
                <w:color w:val="0070C0"/>
                <w:sz w:val="20"/>
                <w:szCs w:val="20"/>
              </w:rPr>
              <w:t>PCC Logistics</w:t>
            </w:r>
            <w:r w:rsidR="00033067">
              <w:rPr>
                <w:rFonts w:ascii="Arial" w:hAnsi="Arial" w:cs="Arial"/>
                <w:i/>
                <w:iCs/>
                <w:color w:val="0070C0"/>
                <w:sz w:val="20"/>
                <w:szCs w:val="20"/>
              </w:rPr>
              <w:t xml:space="preserve">.                          </w:t>
            </w:r>
            <w:r w:rsidR="009A1CC3">
              <w:rPr>
                <w:rFonts w:ascii="Arial" w:hAnsi="Arial" w:cs="Arial"/>
                <w:i/>
                <w:iCs/>
                <w:color w:val="0070C0"/>
                <w:sz w:val="20"/>
                <w:szCs w:val="20"/>
              </w:rPr>
              <w:t xml:space="preserve">               </w:t>
            </w:r>
            <w:r w:rsidR="00033067">
              <w:rPr>
                <w:rFonts w:ascii="Arial" w:hAnsi="Arial" w:cs="Arial"/>
                <w:i/>
                <w:iCs/>
                <w:color w:val="0070C0"/>
                <w:sz w:val="20"/>
                <w:szCs w:val="20"/>
              </w:rPr>
              <w:t xml:space="preserve">      </w:t>
            </w:r>
            <w:r w:rsidR="00033067" w:rsidRPr="00033067">
              <w:rPr>
                <w:rFonts w:ascii="Arial" w:hAnsi="Arial" w:cs="Arial"/>
                <w:bCs/>
                <w:i/>
                <w:iCs/>
                <w:color w:val="595959" w:themeColor="text1" w:themeTint="A6"/>
                <w:sz w:val="20"/>
                <w:szCs w:val="20"/>
              </w:rPr>
              <w:t>Constellation</w:t>
            </w:r>
          </w:p>
        </w:tc>
      </w:tr>
      <w:tr w:rsidR="00CE356F" w:rsidRPr="00255BF3" w14:paraId="650B863B" w14:textId="77777777" w:rsidTr="00CB56C8">
        <w:trPr>
          <w:gridAfter w:val="1"/>
          <w:wAfter w:w="108" w:type="dxa"/>
        </w:trPr>
        <w:tc>
          <w:tcPr>
            <w:tcW w:w="1188" w:type="dxa"/>
          </w:tcPr>
          <w:p w14:paraId="296DC84F" w14:textId="660E1769" w:rsidR="00CE356F" w:rsidRPr="005047AC" w:rsidRDefault="00CE356F" w:rsidP="00CE356F">
            <w:pPr>
              <w:contextualSpacing/>
              <w:rPr>
                <w:rFonts w:ascii="Arial" w:hAnsi="Arial" w:cs="Arial"/>
                <w:sz w:val="20"/>
                <w:szCs w:val="20"/>
              </w:rPr>
            </w:pPr>
          </w:p>
        </w:tc>
        <w:tc>
          <w:tcPr>
            <w:tcW w:w="9774" w:type="dxa"/>
            <w:gridSpan w:val="4"/>
            <w:shd w:val="clear" w:color="auto" w:fill="D9D9D9" w:themeFill="background1" w:themeFillShade="D9"/>
          </w:tcPr>
          <w:p w14:paraId="73AA3DA3" w14:textId="2C609FDE" w:rsidR="00CE356F" w:rsidRPr="005047AC" w:rsidRDefault="00125D0F" w:rsidP="00F810DA">
            <w:pPr>
              <w:ind w:right="-108"/>
              <w:contextualSpacing/>
              <w:jc w:val="center"/>
              <w:rPr>
                <w:rFonts w:ascii="Arial" w:hAnsi="Arial" w:cs="Arial"/>
                <w:b/>
                <w:bCs/>
                <w:sz w:val="20"/>
                <w:szCs w:val="20"/>
              </w:rPr>
            </w:pPr>
            <w:r>
              <w:rPr>
                <w:rFonts w:ascii="Arial" w:hAnsi="Arial" w:cs="Arial"/>
                <w:b/>
                <w:bCs/>
                <w:sz w:val="20"/>
                <w:szCs w:val="20"/>
              </w:rPr>
              <w:t>GENERAL</w:t>
            </w:r>
            <w:r w:rsidR="00CE356F" w:rsidRPr="005047AC">
              <w:rPr>
                <w:rFonts w:ascii="Arial" w:hAnsi="Arial" w:cs="Arial"/>
                <w:b/>
                <w:bCs/>
                <w:sz w:val="20"/>
                <w:szCs w:val="20"/>
              </w:rPr>
              <w:t xml:space="preserve"> SESSION</w:t>
            </w:r>
            <w:r w:rsidR="00BD7A0C">
              <w:rPr>
                <w:rFonts w:ascii="Arial" w:hAnsi="Arial" w:cs="Arial"/>
                <w:b/>
                <w:bCs/>
                <w:sz w:val="20"/>
                <w:szCs w:val="20"/>
              </w:rPr>
              <w:t xml:space="preserve"> </w:t>
            </w:r>
            <w:r w:rsidR="00300675">
              <w:rPr>
                <w:rFonts w:ascii="Arial" w:hAnsi="Arial" w:cs="Arial"/>
                <w:b/>
                <w:bCs/>
                <w:sz w:val="20"/>
                <w:szCs w:val="20"/>
              </w:rPr>
              <w:t>5</w:t>
            </w:r>
          </w:p>
        </w:tc>
      </w:tr>
      <w:tr w:rsidR="007C4B3A" w:rsidRPr="00255BF3" w14:paraId="51F599BC" w14:textId="77777777" w:rsidTr="00CB56C8">
        <w:trPr>
          <w:gridAfter w:val="1"/>
          <w:wAfter w:w="108" w:type="dxa"/>
        </w:trPr>
        <w:tc>
          <w:tcPr>
            <w:tcW w:w="1188" w:type="dxa"/>
            <w:vMerge w:val="restart"/>
          </w:tcPr>
          <w:p w14:paraId="3FFC2C90" w14:textId="43B7C92F" w:rsidR="007C4B3A" w:rsidRPr="005047AC" w:rsidRDefault="007C4B3A" w:rsidP="00300675">
            <w:pPr>
              <w:contextualSpacing/>
              <w:rPr>
                <w:rFonts w:ascii="Arial" w:hAnsi="Arial" w:cs="Arial"/>
                <w:sz w:val="20"/>
                <w:szCs w:val="20"/>
              </w:rPr>
            </w:pPr>
            <w:r>
              <w:rPr>
                <w:rFonts w:ascii="Arial" w:hAnsi="Arial" w:cs="Arial"/>
                <w:sz w:val="20"/>
                <w:szCs w:val="20"/>
              </w:rPr>
              <w:t>2:30 pm</w:t>
            </w:r>
          </w:p>
        </w:tc>
        <w:tc>
          <w:tcPr>
            <w:tcW w:w="9774" w:type="dxa"/>
            <w:gridSpan w:val="4"/>
          </w:tcPr>
          <w:p w14:paraId="484674A4" w14:textId="504AAAC9" w:rsidR="007C4B3A" w:rsidRPr="005047AC" w:rsidRDefault="007C4B3A" w:rsidP="00125D0F">
            <w:pPr>
              <w:rPr>
                <w:rFonts w:ascii="Arial" w:hAnsi="Arial" w:cs="Arial"/>
                <w:color w:val="000000"/>
                <w:sz w:val="20"/>
                <w:szCs w:val="20"/>
              </w:rPr>
            </w:pPr>
            <w:r w:rsidRPr="00125D0F">
              <w:rPr>
                <w:rFonts w:ascii="Arial" w:hAnsi="Arial" w:cs="Arial"/>
                <w:b/>
                <w:bCs/>
                <w:color w:val="000000"/>
                <w:sz w:val="20"/>
                <w:szCs w:val="20"/>
              </w:rPr>
              <w:t>CBP Round Table</w:t>
            </w:r>
            <w:r>
              <w:rPr>
                <w:rFonts w:ascii="Arial" w:hAnsi="Arial" w:cs="Arial"/>
                <w:b/>
                <w:bCs/>
                <w:color w:val="000000"/>
                <w:sz w:val="20"/>
                <w:szCs w:val="20"/>
              </w:rPr>
              <w:t xml:space="preserve"> – </w:t>
            </w:r>
            <w:r w:rsidRPr="00125D0F">
              <w:rPr>
                <w:rFonts w:ascii="Arial" w:hAnsi="Arial" w:cs="Arial"/>
                <w:b/>
                <w:bCs/>
                <w:color w:val="000000"/>
                <w:sz w:val="20"/>
                <w:szCs w:val="20"/>
              </w:rPr>
              <w:t>Port Directors</w:t>
            </w:r>
            <w:r>
              <w:rPr>
                <w:rFonts w:ascii="Arial" w:hAnsi="Arial" w:cs="Arial"/>
                <w:color w:val="000000"/>
                <w:sz w:val="20"/>
                <w:szCs w:val="20"/>
              </w:rPr>
              <w:t xml:space="preserve">.  </w:t>
            </w:r>
            <w:r w:rsidRPr="00125D0F">
              <w:rPr>
                <w:rFonts w:ascii="Arial" w:hAnsi="Arial" w:cs="Arial"/>
                <w:color w:val="000000"/>
                <w:sz w:val="20"/>
                <w:szCs w:val="20"/>
              </w:rPr>
              <w:t>Back by popular demand! We</w:t>
            </w:r>
            <w:r>
              <w:rPr>
                <w:rFonts w:ascii="Arial" w:hAnsi="Arial" w:cs="Arial"/>
                <w:color w:val="000000"/>
                <w:sz w:val="20"/>
                <w:szCs w:val="20"/>
              </w:rPr>
              <w:t xml:space="preserve">st Coast </w:t>
            </w:r>
            <w:r w:rsidRPr="00125D0F">
              <w:rPr>
                <w:rFonts w:ascii="Arial" w:hAnsi="Arial" w:cs="Arial"/>
                <w:color w:val="000000"/>
                <w:sz w:val="20"/>
                <w:szCs w:val="20"/>
              </w:rPr>
              <w:t xml:space="preserve">Port Directors </w:t>
            </w:r>
            <w:r>
              <w:rPr>
                <w:rFonts w:ascii="Arial" w:hAnsi="Arial" w:cs="Arial"/>
                <w:color w:val="000000"/>
                <w:sz w:val="20"/>
                <w:szCs w:val="20"/>
              </w:rPr>
              <w:t xml:space="preserve">will provide insight </w:t>
            </w:r>
            <w:r w:rsidRPr="00125D0F">
              <w:rPr>
                <w:rFonts w:ascii="Arial" w:hAnsi="Arial" w:cs="Arial"/>
                <w:color w:val="000000"/>
                <w:sz w:val="20"/>
                <w:szCs w:val="20"/>
              </w:rPr>
              <w:t xml:space="preserve">on </w:t>
            </w:r>
            <w:r>
              <w:rPr>
                <w:rFonts w:ascii="Arial" w:hAnsi="Arial" w:cs="Arial"/>
                <w:color w:val="000000"/>
                <w:sz w:val="20"/>
                <w:szCs w:val="20"/>
              </w:rPr>
              <w:t>how inbound and outbound</w:t>
            </w:r>
            <w:r w:rsidRPr="00125D0F">
              <w:rPr>
                <w:rFonts w:ascii="Arial" w:hAnsi="Arial" w:cs="Arial"/>
                <w:color w:val="000000"/>
                <w:sz w:val="20"/>
                <w:szCs w:val="20"/>
              </w:rPr>
              <w:t xml:space="preserve"> shipping trends, high volumes and Forced Labor enforcement initiatives are impacting their operations.</w:t>
            </w:r>
            <w:r>
              <w:rPr>
                <w:rFonts w:ascii="Arial" w:hAnsi="Arial" w:cs="Arial"/>
                <w:color w:val="000000"/>
                <w:sz w:val="20"/>
                <w:szCs w:val="20"/>
              </w:rPr>
              <w:t xml:space="preserve">                                                                       </w:t>
            </w:r>
            <w:r w:rsidR="00E97BBB">
              <w:rPr>
                <w:rFonts w:ascii="Arial" w:hAnsi="Arial" w:cs="Arial"/>
                <w:color w:val="000000"/>
                <w:sz w:val="20"/>
                <w:szCs w:val="20"/>
              </w:rPr>
              <w:t xml:space="preserve">               </w:t>
            </w:r>
            <w:r w:rsidRPr="00033067">
              <w:rPr>
                <w:rFonts w:ascii="Arial" w:hAnsi="Arial" w:cs="Arial"/>
                <w:bCs/>
                <w:i/>
                <w:iCs/>
                <w:color w:val="595959" w:themeColor="text1" w:themeTint="A6"/>
                <w:sz w:val="20"/>
                <w:szCs w:val="20"/>
              </w:rPr>
              <w:t>Constellation</w:t>
            </w:r>
          </w:p>
        </w:tc>
      </w:tr>
      <w:tr w:rsidR="007C4B3A" w:rsidRPr="00255BF3" w14:paraId="5C8123C5" w14:textId="77777777" w:rsidTr="0018663A">
        <w:trPr>
          <w:gridAfter w:val="1"/>
          <w:wAfter w:w="108" w:type="dxa"/>
        </w:trPr>
        <w:tc>
          <w:tcPr>
            <w:tcW w:w="1188" w:type="dxa"/>
            <w:vMerge/>
          </w:tcPr>
          <w:p w14:paraId="3AB64E5F" w14:textId="77777777" w:rsidR="007C4B3A" w:rsidRDefault="007C4B3A" w:rsidP="00300675">
            <w:pPr>
              <w:contextualSpacing/>
              <w:rPr>
                <w:rFonts w:ascii="Arial" w:hAnsi="Arial" w:cs="Arial"/>
                <w:sz w:val="20"/>
                <w:szCs w:val="20"/>
              </w:rPr>
            </w:pPr>
          </w:p>
        </w:tc>
        <w:tc>
          <w:tcPr>
            <w:tcW w:w="1399" w:type="dxa"/>
            <w:gridSpan w:val="2"/>
          </w:tcPr>
          <w:p w14:paraId="74C2126F" w14:textId="4B9C7C86" w:rsidR="007C4B3A" w:rsidRPr="00125D0F" w:rsidRDefault="007C4B3A" w:rsidP="00125D0F">
            <w:pPr>
              <w:rPr>
                <w:rFonts w:ascii="Arial" w:hAnsi="Arial" w:cs="Arial"/>
                <w:b/>
                <w:bCs/>
                <w:color w:val="000000"/>
                <w:sz w:val="20"/>
                <w:szCs w:val="20"/>
              </w:rPr>
            </w:pPr>
            <w:r>
              <w:rPr>
                <w:rFonts w:ascii="Arial" w:hAnsi="Arial" w:cs="Arial"/>
                <w:b/>
                <w:bCs/>
                <w:color w:val="000000"/>
                <w:sz w:val="20"/>
                <w:szCs w:val="20"/>
              </w:rPr>
              <w:t>Moderator:</w:t>
            </w:r>
          </w:p>
        </w:tc>
        <w:tc>
          <w:tcPr>
            <w:tcW w:w="8375" w:type="dxa"/>
            <w:gridSpan w:val="2"/>
          </w:tcPr>
          <w:p w14:paraId="7EE9702B" w14:textId="4F7295BC" w:rsidR="007C4B3A" w:rsidRPr="00F86583" w:rsidRDefault="007C4B3A" w:rsidP="00125D0F">
            <w:pPr>
              <w:rPr>
                <w:rFonts w:ascii="Arial" w:hAnsi="Arial" w:cs="Arial"/>
                <w:sz w:val="20"/>
                <w:szCs w:val="20"/>
              </w:rPr>
            </w:pPr>
            <w:r w:rsidRPr="00F86583">
              <w:rPr>
                <w:rFonts w:ascii="Arial" w:hAnsi="Arial" w:cs="Arial"/>
                <w:sz w:val="20"/>
                <w:szCs w:val="20"/>
              </w:rPr>
              <w:t>Myrna Aguilar-Sanchez, VP of Brokerage Operations, Casas International</w:t>
            </w:r>
          </w:p>
        </w:tc>
      </w:tr>
      <w:tr w:rsidR="007C4B3A" w:rsidRPr="00255BF3" w14:paraId="472CDC48" w14:textId="77777777" w:rsidTr="0018663A">
        <w:trPr>
          <w:gridAfter w:val="1"/>
          <w:wAfter w:w="108" w:type="dxa"/>
        </w:trPr>
        <w:tc>
          <w:tcPr>
            <w:tcW w:w="1188" w:type="dxa"/>
            <w:vMerge/>
          </w:tcPr>
          <w:p w14:paraId="100F4BE3" w14:textId="77777777" w:rsidR="007C4B3A" w:rsidRDefault="007C4B3A" w:rsidP="00300675">
            <w:pPr>
              <w:contextualSpacing/>
              <w:rPr>
                <w:rFonts w:ascii="Arial" w:hAnsi="Arial" w:cs="Arial"/>
                <w:sz w:val="20"/>
                <w:szCs w:val="20"/>
              </w:rPr>
            </w:pPr>
          </w:p>
        </w:tc>
        <w:tc>
          <w:tcPr>
            <w:tcW w:w="1399" w:type="dxa"/>
            <w:gridSpan w:val="2"/>
            <w:vMerge w:val="restart"/>
          </w:tcPr>
          <w:p w14:paraId="0C3A4701" w14:textId="2B050DF7" w:rsidR="007C4B3A" w:rsidRPr="00125D0F" w:rsidRDefault="007C4B3A" w:rsidP="00125D0F">
            <w:pPr>
              <w:rPr>
                <w:rFonts w:ascii="Arial" w:hAnsi="Arial" w:cs="Arial"/>
                <w:b/>
                <w:bCs/>
                <w:color w:val="000000"/>
                <w:sz w:val="20"/>
                <w:szCs w:val="20"/>
              </w:rPr>
            </w:pPr>
            <w:r>
              <w:rPr>
                <w:rFonts w:ascii="Arial" w:hAnsi="Arial" w:cs="Arial"/>
                <w:b/>
                <w:bCs/>
                <w:color w:val="000000"/>
                <w:sz w:val="20"/>
                <w:szCs w:val="20"/>
              </w:rPr>
              <w:t>Panelists:</w:t>
            </w:r>
          </w:p>
        </w:tc>
        <w:tc>
          <w:tcPr>
            <w:tcW w:w="8375" w:type="dxa"/>
            <w:gridSpan w:val="2"/>
          </w:tcPr>
          <w:p w14:paraId="35DF00C2" w14:textId="6AD64166" w:rsidR="007C4B3A" w:rsidRPr="00F86583" w:rsidRDefault="007C4B3A" w:rsidP="00125D0F">
            <w:pPr>
              <w:rPr>
                <w:rFonts w:ascii="Arial" w:hAnsi="Arial" w:cs="Arial"/>
                <w:b/>
                <w:bCs/>
                <w:color w:val="000000"/>
                <w:sz w:val="20"/>
                <w:szCs w:val="20"/>
              </w:rPr>
            </w:pPr>
            <w:r w:rsidRPr="00F86583">
              <w:rPr>
                <w:rFonts w:ascii="Arial" w:hAnsi="Arial" w:cs="Arial"/>
                <w:sz w:val="20"/>
                <w:szCs w:val="20"/>
              </w:rPr>
              <w:t xml:space="preserve">Donald </w:t>
            </w:r>
            <w:proofErr w:type="spellStart"/>
            <w:r w:rsidRPr="00F86583">
              <w:rPr>
                <w:rFonts w:ascii="Arial" w:hAnsi="Arial" w:cs="Arial"/>
                <w:sz w:val="20"/>
                <w:szCs w:val="20"/>
              </w:rPr>
              <w:t>Kusser</w:t>
            </w:r>
            <w:proofErr w:type="spellEnd"/>
            <w:r w:rsidRPr="00F86583">
              <w:rPr>
                <w:rFonts w:ascii="Arial" w:hAnsi="Arial" w:cs="Arial"/>
                <w:sz w:val="20"/>
                <w:szCs w:val="20"/>
              </w:rPr>
              <w:t xml:space="preserve">, Area Port Director </w:t>
            </w:r>
            <w:r>
              <w:rPr>
                <w:rFonts w:ascii="Arial" w:hAnsi="Arial" w:cs="Arial"/>
                <w:sz w:val="20"/>
                <w:szCs w:val="20"/>
              </w:rPr>
              <w:t>–</w:t>
            </w:r>
            <w:r w:rsidRPr="00F86583">
              <w:rPr>
                <w:rFonts w:ascii="Arial" w:hAnsi="Arial" w:cs="Arial"/>
                <w:sz w:val="20"/>
                <w:szCs w:val="20"/>
              </w:rPr>
              <w:t xml:space="preserve"> </w:t>
            </w:r>
            <w:r>
              <w:rPr>
                <w:rFonts w:ascii="Arial" w:hAnsi="Arial" w:cs="Arial"/>
                <w:sz w:val="20"/>
                <w:szCs w:val="20"/>
              </w:rPr>
              <w:t>Los Angeles/Long Beach</w:t>
            </w:r>
            <w:r w:rsidRPr="00F86583">
              <w:rPr>
                <w:rFonts w:ascii="Arial" w:hAnsi="Arial" w:cs="Arial"/>
                <w:sz w:val="20"/>
                <w:szCs w:val="20"/>
              </w:rPr>
              <w:t>, U.S. CBP</w:t>
            </w:r>
          </w:p>
        </w:tc>
      </w:tr>
      <w:tr w:rsidR="007C4B3A" w:rsidRPr="00255BF3" w14:paraId="6A104A03" w14:textId="77777777" w:rsidTr="0018663A">
        <w:trPr>
          <w:gridAfter w:val="1"/>
          <w:wAfter w:w="108" w:type="dxa"/>
        </w:trPr>
        <w:tc>
          <w:tcPr>
            <w:tcW w:w="1188" w:type="dxa"/>
            <w:vMerge/>
          </w:tcPr>
          <w:p w14:paraId="23A515CB" w14:textId="77777777" w:rsidR="007C4B3A" w:rsidRDefault="007C4B3A" w:rsidP="00300675">
            <w:pPr>
              <w:contextualSpacing/>
              <w:rPr>
                <w:rFonts w:ascii="Arial" w:hAnsi="Arial" w:cs="Arial"/>
                <w:sz w:val="20"/>
                <w:szCs w:val="20"/>
              </w:rPr>
            </w:pPr>
          </w:p>
        </w:tc>
        <w:tc>
          <w:tcPr>
            <w:tcW w:w="1399" w:type="dxa"/>
            <w:gridSpan w:val="2"/>
            <w:vMerge/>
          </w:tcPr>
          <w:p w14:paraId="2295D02D" w14:textId="77777777" w:rsidR="007C4B3A" w:rsidRPr="00125D0F" w:rsidRDefault="007C4B3A" w:rsidP="00125D0F">
            <w:pPr>
              <w:rPr>
                <w:rFonts w:ascii="Arial" w:hAnsi="Arial" w:cs="Arial"/>
                <w:b/>
                <w:bCs/>
                <w:color w:val="000000"/>
                <w:sz w:val="20"/>
                <w:szCs w:val="20"/>
              </w:rPr>
            </w:pPr>
          </w:p>
        </w:tc>
        <w:tc>
          <w:tcPr>
            <w:tcW w:w="8375" w:type="dxa"/>
            <w:gridSpan w:val="2"/>
          </w:tcPr>
          <w:p w14:paraId="0F41CADD" w14:textId="1C4FC282" w:rsidR="007C4B3A" w:rsidRPr="00F86583" w:rsidRDefault="007C4B3A" w:rsidP="00125D0F">
            <w:pPr>
              <w:rPr>
                <w:rFonts w:ascii="Arial" w:hAnsi="Arial" w:cs="Arial"/>
                <w:b/>
                <w:bCs/>
                <w:color w:val="000000"/>
                <w:sz w:val="20"/>
                <w:szCs w:val="20"/>
              </w:rPr>
            </w:pPr>
            <w:r w:rsidRPr="00F86583">
              <w:rPr>
                <w:rFonts w:ascii="Arial" w:hAnsi="Arial" w:cs="Arial"/>
                <w:sz w:val="20"/>
                <w:szCs w:val="20"/>
              </w:rPr>
              <w:t>Rosa Hernandez, Area Port Director, San Diego, U.S. CBP</w:t>
            </w:r>
          </w:p>
        </w:tc>
      </w:tr>
      <w:tr w:rsidR="007C4B3A" w:rsidRPr="00255BF3" w14:paraId="248F939E" w14:textId="77777777" w:rsidTr="0018663A">
        <w:trPr>
          <w:gridAfter w:val="1"/>
          <w:wAfter w:w="108" w:type="dxa"/>
        </w:trPr>
        <w:tc>
          <w:tcPr>
            <w:tcW w:w="1188" w:type="dxa"/>
            <w:vMerge/>
          </w:tcPr>
          <w:p w14:paraId="3230A2A2" w14:textId="77777777" w:rsidR="007C4B3A" w:rsidRDefault="007C4B3A" w:rsidP="00300675">
            <w:pPr>
              <w:contextualSpacing/>
              <w:rPr>
                <w:rFonts w:ascii="Arial" w:hAnsi="Arial" w:cs="Arial"/>
                <w:sz w:val="20"/>
                <w:szCs w:val="20"/>
              </w:rPr>
            </w:pPr>
          </w:p>
        </w:tc>
        <w:tc>
          <w:tcPr>
            <w:tcW w:w="1399" w:type="dxa"/>
            <w:gridSpan w:val="2"/>
            <w:vMerge/>
          </w:tcPr>
          <w:p w14:paraId="75E39019" w14:textId="77777777" w:rsidR="007C4B3A" w:rsidRPr="00125D0F" w:rsidRDefault="007C4B3A" w:rsidP="00125D0F">
            <w:pPr>
              <w:rPr>
                <w:rFonts w:ascii="Arial" w:hAnsi="Arial" w:cs="Arial"/>
                <w:b/>
                <w:bCs/>
                <w:color w:val="000000"/>
                <w:sz w:val="20"/>
                <w:szCs w:val="20"/>
              </w:rPr>
            </w:pPr>
          </w:p>
        </w:tc>
        <w:tc>
          <w:tcPr>
            <w:tcW w:w="8375" w:type="dxa"/>
            <w:gridSpan w:val="2"/>
          </w:tcPr>
          <w:p w14:paraId="0EDBE291" w14:textId="29BBDD75" w:rsidR="007C4B3A" w:rsidRPr="00F86583" w:rsidRDefault="007C4B3A" w:rsidP="00125D0F">
            <w:pPr>
              <w:rPr>
                <w:rFonts w:ascii="Arial" w:hAnsi="Arial" w:cs="Arial"/>
                <w:sz w:val="20"/>
                <w:szCs w:val="20"/>
              </w:rPr>
            </w:pPr>
            <w:r w:rsidRPr="00F86583">
              <w:rPr>
                <w:rFonts w:ascii="Arial" w:hAnsi="Arial" w:cs="Arial"/>
                <w:sz w:val="20"/>
                <w:szCs w:val="20"/>
              </w:rPr>
              <w:t>Tyler Porter, Area Port Director, Portland, U.S. CBP</w:t>
            </w:r>
          </w:p>
        </w:tc>
      </w:tr>
      <w:tr w:rsidR="007C4B3A" w:rsidRPr="00255BF3" w14:paraId="54D9A1CB" w14:textId="77777777" w:rsidTr="0018663A">
        <w:trPr>
          <w:gridAfter w:val="1"/>
          <w:wAfter w:w="108" w:type="dxa"/>
        </w:trPr>
        <w:tc>
          <w:tcPr>
            <w:tcW w:w="1188" w:type="dxa"/>
            <w:vMerge/>
          </w:tcPr>
          <w:p w14:paraId="341A4B63" w14:textId="77777777" w:rsidR="007C4B3A" w:rsidRDefault="007C4B3A" w:rsidP="00300675">
            <w:pPr>
              <w:contextualSpacing/>
              <w:rPr>
                <w:rFonts w:ascii="Arial" w:hAnsi="Arial" w:cs="Arial"/>
                <w:sz w:val="20"/>
                <w:szCs w:val="20"/>
              </w:rPr>
            </w:pPr>
          </w:p>
        </w:tc>
        <w:tc>
          <w:tcPr>
            <w:tcW w:w="1399" w:type="dxa"/>
            <w:gridSpan w:val="2"/>
            <w:vMerge/>
          </w:tcPr>
          <w:p w14:paraId="17E35AFE" w14:textId="77777777" w:rsidR="007C4B3A" w:rsidRPr="00125D0F" w:rsidRDefault="007C4B3A" w:rsidP="00125D0F">
            <w:pPr>
              <w:rPr>
                <w:rFonts w:ascii="Arial" w:hAnsi="Arial" w:cs="Arial"/>
                <w:b/>
                <w:bCs/>
                <w:color w:val="000000"/>
                <w:sz w:val="20"/>
                <w:szCs w:val="20"/>
              </w:rPr>
            </w:pPr>
          </w:p>
        </w:tc>
        <w:tc>
          <w:tcPr>
            <w:tcW w:w="8375" w:type="dxa"/>
            <w:gridSpan w:val="2"/>
          </w:tcPr>
          <w:p w14:paraId="6FCADEFE" w14:textId="3891BFC2" w:rsidR="007C4B3A" w:rsidRPr="00F86583" w:rsidRDefault="007C4B3A" w:rsidP="00125D0F">
            <w:pPr>
              <w:rPr>
                <w:rFonts w:ascii="Arial" w:hAnsi="Arial" w:cs="Arial"/>
                <w:sz w:val="20"/>
                <w:szCs w:val="20"/>
              </w:rPr>
            </w:pPr>
            <w:r w:rsidRPr="00F86583">
              <w:rPr>
                <w:rFonts w:ascii="Arial" w:hAnsi="Arial" w:cs="Arial"/>
                <w:sz w:val="20"/>
                <w:szCs w:val="20"/>
              </w:rPr>
              <w:t xml:space="preserve">Bruce </w:t>
            </w:r>
            <w:proofErr w:type="spellStart"/>
            <w:r w:rsidRPr="00F86583">
              <w:rPr>
                <w:rFonts w:ascii="Arial" w:hAnsi="Arial" w:cs="Arial"/>
                <w:sz w:val="20"/>
                <w:szCs w:val="20"/>
              </w:rPr>
              <w:t>Murley</w:t>
            </w:r>
            <w:proofErr w:type="spellEnd"/>
            <w:r w:rsidRPr="00F86583">
              <w:rPr>
                <w:rFonts w:ascii="Arial" w:hAnsi="Arial" w:cs="Arial"/>
                <w:sz w:val="20"/>
                <w:szCs w:val="20"/>
              </w:rPr>
              <w:t>, Area Port Director, San Francisco, U.S. CBP</w:t>
            </w:r>
          </w:p>
        </w:tc>
      </w:tr>
      <w:tr w:rsidR="007C4B3A" w:rsidRPr="00255BF3" w14:paraId="3C58495F" w14:textId="77777777" w:rsidTr="0018663A">
        <w:trPr>
          <w:gridAfter w:val="1"/>
          <w:wAfter w:w="108" w:type="dxa"/>
        </w:trPr>
        <w:tc>
          <w:tcPr>
            <w:tcW w:w="1188" w:type="dxa"/>
            <w:vMerge/>
          </w:tcPr>
          <w:p w14:paraId="7FE7AAB3" w14:textId="77777777" w:rsidR="007C4B3A" w:rsidRDefault="007C4B3A" w:rsidP="00300675">
            <w:pPr>
              <w:contextualSpacing/>
              <w:rPr>
                <w:rFonts w:ascii="Arial" w:hAnsi="Arial" w:cs="Arial"/>
                <w:sz w:val="20"/>
                <w:szCs w:val="20"/>
              </w:rPr>
            </w:pPr>
          </w:p>
        </w:tc>
        <w:tc>
          <w:tcPr>
            <w:tcW w:w="1399" w:type="dxa"/>
            <w:gridSpan w:val="2"/>
            <w:vMerge/>
          </w:tcPr>
          <w:p w14:paraId="758C8CC3" w14:textId="77777777" w:rsidR="007C4B3A" w:rsidRPr="00125D0F" w:rsidRDefault="007C4B3A" w:rsidP="00125D0F">
            <w:pPr>
              <w:rPr>
                <w:rFonts w:ascii="Arial" w:hAnsi="Arial" w:cs="Arial"/>
                <w:b/>
                <w:bCs/>
                <w:color w:val="000000"/>
                <w:sz w:val="20"/>
                <w:szCs w:val="20"/>
              </w:rPr>
            </w:pPr>
          </w:p>
        </w:tc>
        <w:tc>
          <w:tcPr>
            <w:tcW w:w="8375" w:type="dxa"/>
            <w:gridSpan w:val="2"/>
          </w:tcPr>
          <w:p w14:paraId="2C00F8DF" w14:textId="1E0FA8A4" w:rsidR="007C4B3A" w:rsidRPr="00F86583" w:rsidRDefault="007C4B3A" w:rsidP="00125D0F">
            <w:pPr>
              <w:rPr>
                <w:rFonts w:ascii="Arial" w:hAnsi="Arial" w:cs="Arial"/>
                <w:sz w:val="20"/>
                <w:szCs w:val="20"/>
              </w:rPr>
            </w:pPr>
            <w:r w:rsidRPr="00F86583">
              <w:rPr>
                <w:rFonts w:ascii="Arial" w:hAnsi="Arial" w:cs="Arial"/>
                <w:sz w:val="20"/>
                <w:szCs w:val="20"/>
              </w:rPr>
              <w:t>Rene Ortega, Area Port Director, Seattle, U.S. CBP</w:t>
            </w:r>
          </w:p>
        </w:tc>
      </w:tr>
      <w:tr w:rsidR="005A11BB" w:rsidRPr="00255BF3" w14:paraId="25CF9E5D" w14:textId="77777777" w:rsidTr="00CB56C8">
        <w:trPr>
          <w:gridAfter w:val="1"/>
          <w:wAfter w:w="108" w:type="dxa"/>
        </w:trPr>
        <w:tc>
          <w:tcPr>
            <w:tcW w:w="1188" w:type="dxa"/>
          </w:tcPr>
          <w:p w14:paraId="317D3FB2" w14:textId="17C750DD" w:rsidR="005A11BB" w:rsidRPr="005047AC" w:rsidRDefault="00B75BFC" w:rsidP="00ED2A65">
            <w:pPr>
              <w:contextualSpacing/>
              <w:rPr>
                <w:rFonts w:ascii="Arial" w:hAnsi="Arial" w:cs="Arial"/>
                <w:sz w:val="20"/>
                <w:szCs w:val="20"/>
              </w:rPr>
            </w:pPr>
            <w:r>
              <w:rPr>
                <w:rFonts w:ascii="Arial" w:hAnsi="Arial" w:cs="Arial"/>
                <w:sz w:val="20"/>
                <w:szCs w:val="20"/>
              </w:rPr>
              <w:t xml:space="preserve">3:30 pm </w:t>
            </w:r>
          </w:p>
        </w:tc>
        <w:tc>
          <w:tcPr>
            <w:tcW w:w="9774" w:type="dxa"/>
            <w:gridSpan w:val="4"/>
          </w:tcPr>
          <w:p w14:paraId="5C7D3FA9" w14:textId="77777777" w:rsidR="005A11BB" w:rsidRDefault="005A11BB" w:rsidP="00ED2A65">
            <w:pPr>
              <w:contextualSpacing/>
              <w:rPr>
                <w:rFonts w:ascii="Arial" w:hAnsi="Arial" w:cs="Arial"/>
                <w:i/>
                <w:iCs/>
                <w:color w:val="0070C0"/>
                <w:sz w:val="20"/>
                <w:szCs w:val="20"/>
              </w:rPr>
            </w:pPr>
            <w:r w:rsidRPr="005047AC">
              <w:rPr>
                <w:rFonts w:ascii="Arial" w:hAnsi="Arial" w:cs="Arial"/>
                <w:b/>
                <w:sz w:val="20"/>
                <w:szCs w:val="20"/>
              </w:rPr>
              <w:t>Coffee Break</w:t>
            </w:r>
            <w:r>
              <w:rPr>
                <w:rFonts w:ascii="Arial" w:hAnsi="Arial" w:cs="Arial"/>
                <w:sz w:val="20"/>
                <w:szCs w:val="20"/>
              </w:rPr>
              <w:t xml:space="preserve"> in Exhibit Hall</w:t>
            </w:r>
            <w:r w:rsidR="00BB499E">
              <w:rPr>
                <w:rFonts w:ascii="Arial" w:hAnsi="Arial" w:cs="Arial"/>
                <w:sz w:val="20"/>
                <w:szCs w:val="20"/>
              </w:rPr>
              <w:t xml:space="preserve"> </w:t>
            </w:r>
            <w:r w:rsidR="00953B18">
              <w:rPr>
                <w:rFonts w:ascii="Arial" w:hAnsi="Arial" w:cs="Arial"/>
                <w:sz w:val="20"/>
                <w:szCs w:val="20"/>
              </w:rPr>
              <w:t xml:space="preserve">featuring Sweet Treats Ice Cream.  </w:t>
            </w:r>
            <w:r w:rsidR="00BB499E">
              <w:rPr>
                <w:rFonts w:ascii="Arial" w:hAnsi="Arial" w:cs="Arial"/>
                <w:sz w:val="20"/>
                <w:szCs w:val="20"/>
              </w:rPr>
              <w:t xml:space="preserve">Sponsored by </w:t>
            </w:r>
            <w:r w:rsidR="00F06E67" w:rsidRPr="00695B15">
              <w:rPr>
                <w:rFonts w:ascii="Arial" w:hAnsi="Arial" w:cs="Arial"/>
                <w:i/>
                <w:iCs/>
                <w:color w:val="0070C0"/>
                <w:sz w:val="20"/>
                <w:szCs w:val="20"/>
              </w:rPr>
              <w:t>Port of San Diego</w:t>
            </w:r>
          </w:p>
          <w:p w14:paraId="2D014C0F" w14:textId="2D8E3F04" w:rsidR="00E97BBB" w:rsidRPr="005047AC" w:rsidRDefault="00E97BBB" w:rsidP="00E97BBB">
            <w:pPr>
              <w:contextualSpacing/>
              <w:jc w:val="right"/>
              <w:rPr>
                <w:rFonts w:ascii="Arial" w:hAnsi="Arial" w:cs="Arial"/>
                <w:sz w:val="20"/>
                <w:szCs w:val="20"/>
              </w:rPr>
            </w:pPr>
            <w:r>
              <w:rPr>
                <w:rFonts w:ascii="Arial" w:hAnsi="Arial" w:cs="Arial"/>
                <w:i/>
                <w:iCs/>
                <w:color w:val="595959" w:themeColor="text1" w:themeTint="A6"/>
                <w:sz w:val="20"/>
                <w:szCs w:val="20"/>
              </w:rPr>
              <w:t xml:space="preserve">                                 </w:t>
            </w:r>
            <w:r w:rsidRPr="00E97BBB">
              <w:rPr>
                <w:rFonts w:ascii="Arial" w:hAnsi="Arial" w:cs="Arial"/>
                <w:i/>
                <w:iCs/>
                <w:color w:val="595959" w:themeColor="text1" w:themeTint="A6"/>
                <w:sz w:val="20"/>
                <w:szCs w:val="20"/>
              </w:rPr>
              <w:t>Commodore CD&amp;E</w:t>
            </w:r>
          </w:p>
        </w:tc>
      </w:tr>
      <w:tr w:rsidR="005A11BB" w:rsidRPr="00255BF3" w14:paraId="6ACD8986" w14:textId="77777777" w:rsidTr="00CB56C8">
        <w:trPr>
          <w:gridAfter w:val="1"/>
          <w:wAfter w:w="108" w:type="dxa"/>
        </w:trPr>
        <w:tc>
          <w:tcPr>
            <w:tcW w:w="1188" w:type="dxa"/>
          </w:tcPr>
          <w:p w14:paraId="30010007" w14:textId="108168DF" w:rsidR="005A11BB" w:rsidRPr="005047AC" w:rsidRDefault="005A11BB" w:rsidP="00ED2A65">
            <w:pPr>
              <w:contextualSpacing/>
              <w:rPr>
                <w:rFonts w:ascii="Arial" w:hAnsi="Arial" w:cs="Arial"/>
                <w:sz w:val="20"/>
                <w:szCs w:val="20"/>
              </w:rPr>
            </w:pPr>
            <w:r>
              <w:rPr>
                <w:rFonts w:ascii="Arial" w:hAnsi="Arial" w:cs="Arial"/>
                <w:sz w:val="20"/>
                <w:szCs w:val="20"/>
              </w:rPr>
              <w:t>4:00</w:t>
            </w:r>
            <w:r w:rsidRPr="005047AC">
              <w:rPr>
                <w:rFonts w:ascii="Arial" w:hAnsi="Arial" w:cs="Arial"/>
                <w:sz w:val="20"/>
                <w:szCs w:val="20"/>
              </w:rPr>
              <w:t xml:space="preserve"> pm</w:t>
            </w:r>
          </w:p>
        </w:tc>
        <w:tc>
          <w:tcPr>
            <w:tcW w:w="9774" w:type="dxa"/>
            <w:gridSpan w:val="4"/>
            <w:shd w:val="clear" w:color="auto" w:fill="D9D9D9" w:themeFill="background1" w:themeFillShade="D9"/>
          </w:tcPr>
          <w:p w14:paraId="316AD72C" w14:textId="1DABF717" w:rsidR="005A11BB" w:rsidRPr="005047AC" w:rsidRDefault="005A11BB" w:rsidP="00ED2A65">
            <w:pPr>
              <w:ind w:right="-108"/>
              <w:contextualSpacing/>
              <w:jc w:val="center"/>
              <w:rPr>
                <w:rFonts w:ascii="Arial" w:hAnsi="Arial" w:cs="Arial"/>
                <w:b/>
                <w:bCs/>
                <w:sz w:val="20"/>
                <w:szCs w:val="20"/>
              </w:rPr>
            </w:pPr>
            <w:r>
              <w:rPr>
                <w:rFonts w:ascii="Arial" w:hAnsi="Arial" w:cs="Arial"/>
                <w:b/>
                <w:bCs/>
                <w:sz w:val="20"/>
                <w:szCs w:val="20"/>
              </w:rPr>
              <w:t>GENERAL</w:t>
            </w:r>
            <w:r w:rsidRPr="005047AC">
              <w:rPr>
                <w:rFonts w:ascii="Arial" w:hAnsi="Arial" w:cs="Arial"/>
                <w:b/>
                <w:bCs/>
                <w:sz w:val="20"/>
                <w:szCs w:val="20"/>
              </w:rPr>
              <w:t xml:space="preserve"> SESSION</w:t>
            </w:r>
            <w:r w:rsidR="00BD7A0C">
              <w:rPr>
                <w:rFonts w:ascii="Arial" w:hAnsi="Arial" w:cs="Arial"/>
                <w:b/>
                <w:bCs/>
                <w:sz w:val="20"/>
                <w:szCs w:val="20"/>
              </w:rPr>
              <w:t xml:space="preserve"> </w:t>
            </w:r>
            <w:r w:rsidR="00300675">
              <w:rPr>
                <w:rFonts w:ascii="Arial" w:hAnsi="Arial" w:cs="Arial"/>
                <w:b/>
                <w:bCs/>
                <w:sz w:val="20"/>
                <w:szCs w:val="20"/>
              </w:rPr>
              <w:t>6</w:t>
            </w:r>
          </w:p>
        </w:tc>
      </w:tr>
      <w:tr w:rsidR="007C4B3A" w:rsidRPr="00255BF3" w14:paraId="3628DF2F" w14:textId="77777777" w:rsidTr="00CB56C8">
        <w:trPr>
          <w:gridAfter w:val="1"/>
          <w:wAfter w:w="108" w:type="dxa"/>
        </w:trPr>
        <w:tc>
          <w:tcPr>
            <w:tcW w:w="1188" w:type="dxa"/>
            <w:vMerge w:val="restart"/>
          </w:tcPr>
          <w:p w14:paraId="37E34F1B" w14:textId="69DCA4E9" w:rsidR="007C4B3A" w:rsidRPr="005047AC" w:rsidRDefault="007C4B3A" w:rsidP="00603E4F">
            <w:pPr>
              <w:contextualSpacing/>
              <w:rPr>
                <w:rFonts w:ascii="Arial" w:hAnsi="Arial" w:cs="Arial"/>
                <w:sz w:val="20"/>
                <w:szCs w:val="20"/>
              </w:rPr>
            </w:pPr>
            <w:r>
              <w:rPr>
                <w:rFonts w:ascii="Arial" w:hAnsi="Arial" w:cs="Arial"/>
                <w:sz w:val="20"/>
                <w:szCs w:val="20"/>
              </w:rPr>
              <w:t xml:space="preserve"> </w:t>
            </w:r>
          </w:p>
        </w:tc>
        <w:tc>
          <w:tcPr>
            <w:tcW w:w="9774" w:type="dxa"/>
            <w:gridSpan w:val="4"/>
          </w:tcPr>
          <w:p w14:paraId="12613487" w14:textId="4B93FE84" w:rsidR="007C4B3A" w:rsidRPr="00603E4F" w:rsidRDefault="007C4B3A" w:rsidP="00603E4F">
            <w:pPr>
              <w:contextualSpacing/>
              <w:rPr>
                <w:rFonts w:ascii="Arial" w:hAnsi="Arial" w:cs="Arial"/>
                <w:sz w:val="20"/>
                <w:szCs w:val="20"/>
              </w:rPr>
            </w:pPr>
            <w:r>
              <w:rPr>
                <w:rFonts w:ascii="Arial" w:hAnsi="Arial" w:cs="Arial"/>
                <w:b/>
                <w:bCs/>
                <w:sz w:val="20"/>
                <w:szCs w:val="20"/>
              </w:rPr>
              <w:t xml:space="preserve">Supercharged </w:t>
            </w:r>
            <w:r w:rsidRPr="005A11BB">
              <w:rPr>
                <w:rFonts w:ascii="Arial" w:hAnsi="Arial" w:cs="Arial"/>
                <w:b/>
                <w:bCs/>
                <w:sz w:val="20"/>
                <w:szCs w:val="20"/>
              </w:rPr>
              <w:t>West Coast Port</w:t>
            </w:r>
            <w:r>
              <w:rPr>
                <w:rFonts w:ascii="Arial" w:hAnsi="Arial" w:cs="Arial"/>
                <w:b/>
                <w:bCs/>
                <w:sz w:val="20"/>
                <w:szCs w:val="20"/>
              </w:rPr>
              <w:t>s + Truckers + Carriers + SSA.</w:t>
            </w:r>
            <w:r>
              <w:rPr>
                <w:rFonts w:ascii="Arial" w:hAnsi="Arial" w:cs="Arial"/>
                <w:sz w:val="20"/>
                <w:szCs w:val="20"/>
              </w:rPr>
              <w:t xml:space="preserve"> </w:t>
            </w:r>
            <w:r w:rsidRPr="005A11BB">
              <w:rPr>
                <w:rFonts w:ascii="Arial" w:hAnsi="Arial" w:cs="Arial"/>
                <w:sz w:val="20"/>
                <w:szCs w:val="20"/>
              </w:rPr>
              <w:t>The eyes of the world</w:t>
            </w:r>
            <w:r>
              <w:rPr>
                <w:rFonts w:ascii="Arial" w:hAnsi="Arial" w:cs="Arial"/>
                <w:sz w:val="20"/>
                <w:szCs w:val="20"/>
              </w:rPr>
              <w:t xml:space="preserve"> are </w:t>
            </w:r>
            <w:r w:rsidRPr="005A11BB">
              <w:rPr>
                <w:rFonts w:ascii="Arial" w:hAnsi="Arial" w:cs="Arial"/>
                <w:sz w:val="20"/>
                <w:szCs w:val="20"/>
              </w:rPr>
              <w:t>still on US West Coast ports</w:t>
            </w:r>
            <w:r>
              <w:rPr>
                <w:rFonts w:ascii="Arial" w:hAnsi="Arial" w:cs="Arial"/>
                <w:sz w:val="20"/>
                <w:szCs w:val="20"/>
              </w:rPr>
              <w:t xml:space="preserve">, </w:t>
            </w:r>
            <w:r w:rsidRPr="005A11BB">
              <w:rPr>
                <w:rFonts w:ascii="Arial" w:hAnsi="Arial" w:cs="Arial"/>
                <w:sz w:val="20"/>
                <w:szCs w:val="20"/>
              </w:rPr>
              <w:t>fairly or unfairly</w:t>
            </w:r>
            <w:r>
              <w:rPr>
                <w:rFonts w:ascii="Arial" w:hAnsi="Arial" w:cs="Arial"/>
                <w:sz w:val="20"/>
                <w:szCs w:val="20"/>
              </w:rPr>
              <w:t xml:space="preserve"> </w:t>
            </w:r>
            <w:r w:rsidRPr="005A11BB">
              <w:rPr>
                <w:rFonts w:ascii="Arial" w:hAnsi="Arial" w:cs="Arial"/>
                <w:sz w:val="20"/>
                <w:szCs w:val="20"/>
              </w:rPr>
              <w:t xml:space="preserve">tagged as </w:t>
            </w:r>
            <w:r>
              <w:rPr>
                <w:rFonts w:ascii="Arial" w:hAnsi="Arial" w:cs="Arial"/>
                <w:sz w:val="20"/>
                <w:szCs w:val="20"/>
              </w:rPr>
              <w:t xml:space="preserve">the </w:t>
            </w:r>
            <w:r w:rsidRPr="005A11BB">
              <w:rPr>
                <w:rFonts w:ascii="Arial" w:hAnsi="Arial" w:cs="Arial"/>
                <w:sz w:val="20"/>
                <w:szCs w:val="20"/>
              </w:rPr>
              <w:t xml:space="preserve">‘cradle of the global supply chain </w:t>
            </w:r>
            <w:proofErr w:type="gramStart"/>
            <w:r w:rsidRPr="005A11BB">
              <w:rPr>
                <w:rFonts w:ascii="Arial" w:hAnsi="Arial" w:cs="Arial"/>
                <w:sz w:val="20"/>
                <w:szCs w:val="20"/>
              </w:rPr>
              <w:t>crisis’</w:t>
            </w:r>
            <w:proofErr w:type="gramEnd"/>
            <w:r w:rsidRPr="005A11BB">
              <w:rPr>
                <w:rFonts w:ascii="Arial" w:hAnsi="Arial" w:cs="Arial"/>
                <w:sz w:val="20"/>
                <w:szCs w:val="20"/>
              </w:rPr>
              <w:t xml:space="preserve">. While long lines of ships awaiting berth are found at ports around the US and the world, the challenges at our WC ports </w:t>
            </w:r>
            <w:r>
              <w:rPr>
                <w:rFonts w:ascii="Arial" w:hAnsi="Arial" w:cs="Arial"/>
                <w:sz w:val="20"/>
                <w:szCs w:val="20"/>
              </w:rPr>
              <w:t>impact brokers and forwarders on a daily basis. PCC Counsel and “</w:t>
            </w:r>
            <w:proofErr w:type="spellStart"/>
            <w:r>
              <w:rPr>
                <w:rFonts w:ascii="Arial" w:hAnsi="Arial" w:cs="Arial"/>
                <w:sz w:val="20"/>
                <w:szCs w:val="20"/>
              </w:rPr>
              <w:t>OurManInDC</w:t>
            </w:r>
            <w:proofErr w:type="spellEnd"/>
            <w:r>
              <w:rPr>
                <w:rFonts w:ascii="Arial" w:hAnsi="Arial" w:cs="Arial"/>
                <w:sz w:val="20"/>
                <w:szCs w:val="20"/>
              </w:rPr>
              <w:t xml:space="preserve">” has assembled </w:t>
            </w:r>
            <w:r w:rsidRPr="005A11BB">
              <w:rPr>
                <w:rFonts w:ascii="Arial" w:hAnsi="Arial" w:cs="Arial"/>
                <w:sz w:val="20"/>
                <w:szCs w:val="20"/>
              </w:rPr>
              <w:t>dynamic leaders of WC port operations</w:t>
            </w:r>
            <w:r>
              <w:rPr>
                <w:rFonts w:ascii="Arial" w:hAnsi="Arial" w:cs="Arial"/>
                <w:sz w:val="20"/>
                <w:szCs w:val="20"/>
              </w:rPr>
              <w:t xml:space="preserve"> </w:t>
            </w:r>
            <w:r w:rsidRPr="005A11BB">
              <w:rPr>
                <w:rFonts w:ascii="Arial" w:hAnsi="Arial" w:cs="Arial"/>
                <w:sz w:val="20"/>
                <w:szCs w:val="20"/>
              </w:rPr>
              <w:t xml:space="preserve">representing truckers, terminals, ocean carriers, and port authorities. </w:t>
            </w:r>
            <w:r>
              <w:rPr>
                <w:rFonts w:ascii="Arial" w:hAnsi="Arial" w:cs="Arial"/>
                <w:sz w:val="20"/>
                <w:szCs w:val="20"/>
              </w:rPr>
              <w:t>This will be a l</w:t>
            </w:r>
            <w:r w:rsidRPr="005A11BB">
              <w:rPr>
                <w:rFonts w:ascii="Arial" w:hAnsi="Arial" w:cs="Arial"/>
                <w:sz w:val="20"/>
                <w:szCs w:val="20"/>
              </w:rPr>
              <w:t xml:space="preserve">ively </w:t>
            </w:r>
            <w:r>
              <w:rPr>
                <w:rFonts w:ascii="Arial" w:hAnsi="Arial" w:cs="Arial"/>
                <w:sz w:val="20"/>
                <w:szCs w:val="20"/>
              </w:rPr>
              <w:t xml:space="preserve">discussion with lots of </w:t>
            </w:r>
            <w:r w:rsidRPr="005A11BB">
              <w:rPr>
                <w:rFonts w:ascii="Arial" w:hAnsi="Arial" w:cs="Arial"/>
                <w:sz w:val="20"/>
                <w:szCs w:val="20"/>
              </w:rPr>
              <w:t>audience participation. Buckle up!</w:t>
            </w:r>
            <w:r>
              <w:rPr>
                <w:rFonts w:ascii="Arial" w:hAnsi="Arial" w:cs="Arial"/>
                <w:sz w:val="20"/>
                <w:szCs w:val="20"/>
              </w:rPr>
              <w:t xml:space="preserve">                                     </w:t>
            </w:r>
            <w:r w:rsidR="00E97BBB">
              <w:rPr>
                <w:rFonts w:ascii="Arial" w:hAnsi="Arial" w:cs="Arial"/>
                <w:sz w:val="20"/>
                <w:szCs w:val="20"/>
              </w:rPr>
              <w:t xml:space="preserve">               </w:t>
            </w:r>
            <w:r w:rsidRPr="00033067">
              <w:rPr>
                <w:rFonts w:ascii="Arial" w:hAnsi="Arial" w:cs="Arial"/>
                <w:bCs/>
                <w:i/>
                <w:iCs/>
                <w:color w:val="595959" w:themeColor="text1" w:themeTint="A6"/>
                <w:sz w:val="20"/>
                <w:szCs w:val="20"/>
              </w:rPr>
              <w:t>Constellation</w:t>
            </w:r>
          </w:p>
        </w:tc>
      </w:tr>
      <w:tr w:rsidR="007C4B3A" w:rsidRPr="00255BF3" w14:paraId="69F6CBCB" w14:textId="77777777" w:rsidTr="0018663A">
        <w:trPr>
          <w:gridAfter w:val="1"/>
          <w:wAfter w:w="108" w:type="dxa"/>
        </w:trPr>
        <w:tc>
          <w:tcPr>
            <w:tcW w:w="1188" w:type="dxa"/>
            <w:vMerge/>
          </w:tcPr>
          <w:p w14:paraId="2BEA251C" w14:textId="77777777" w:rsidR="007C4B3A" w:rsidRDefault="007C4B3A" w:rsidP="00603E4F">
            <w:pPr>
              <w:contextualSpacing/>
              <w:rPr>
                <w:rFonts w:ascii="Arial" w:hAnsi="Arial" w:cs="Arial"/>
                <w:sz w:val="20"/>
                <w:szCs w:val="20"/>
              </w:rPr>
            </w:pPr>
          </w:p>
        </w:tc>
        <w:tc>
          <w:tcPr>
            <w:tcW w:w="1399" w:type="dxa"/>
            <w:gridSpan w:val="2"/>
          </w:tcPr>
          <w:p w14:paraId="2992A5EC" w14:textId="742514E1" w:rsidR="007C4B3A" w:rsidRDefault="007C4B3A" w:rsidP="00603E4F">
            <w:pPr>
              <w:contextualSpacing/>
              <w:rPr>
                <w:rFonts w:ascii="Arial" w:hAnsi="Arial" w:cs="Arial"/>
                <w:b/>
                <w:bCs/>
                <w:sz w:val="20"/>
                <w:szCs w:val="20"/>
              </w:rPr>
            </w:pPr>
            <w:r>
              <w:rPr>
                <w:rFonts w:ascii="Arial" w:hAnsi="Arial" w:cs="Arial"/>
                <w:b/>
                <w:bCs/>
                <w:sz w:val="20"/>
                <w:szCs w:val="20"/>
              </w:rPr>
              <w:t>Moderator:</w:t>
            </w:r>
          </w:p>
        </w:tc>
        <w:tc>
          <w:tcPr>
            <w:tcW w:w="8375" w:type="dxa"/>
            <w:gridSpan w:val="2"/>
          </w:tcPr>
          <w:p w14:paraId="509E74E1" w14:textId="2058EFDA" w:rsidR="007C4B3A" w:rsidRPr="0018663A" w:rsidRDefault="007C4B3A" w:rsidP="00603E4F">
            <w:pPr>
              <w:contextualSpacing/>
              <w:rPr>
                <w:rFonts w:ascii="Arial" w:hAnsi="Arial" w:cs="Arial"/>
                <w:sz w:val="20"/>
                <w:szCs w:val="20"/>
              </w:rPr>
            </w:pPr>
            <w:r w:rsidRPr="0018663A">
              <w:rPr>
                <w:rFonts w:ascii="Arial" w:hAnsi="Arial" w:cs="Arial"/>
                <w:sz w:val="20"/>
                <w:szCs w:val="20"/>
              </w:rPr>
              <w:t>Peter Friedmann, PCC Counsel</w:t>
            </w:r>
          </w:p>
        </w:tc>
      </w:tr>
      <w:tr w:rsidR="007C4B3A" w:rsidRPr="00255BF3" w14:paraId="79D2D118" w14:textId="77777777" w:rsidTr="0018663A">
        <w:trPr>
          <w:gridAfter w:val="1"/>
          <w:wAfter w:w="108" w:type="dxa"/>
        </w:trPr>
        <w:tc>
          <w:tcPr>
            <w:tcW w:w="1188" w:type="dxa"/>
            <w:vMerge/>
          </w:tcPr>
          <w:p w14:paraId="199616AB" w14:textId="77777777" w:rsidR="007C4B3A" w:rsidRDefault="007C4B3A" w:rsidP="00603E4F">
            <w:pPr>
              <w:contextualSpacing/>
              <w:rPr>
                <w:rFonts w:ascii="Arial" w:hAnsi="Arial" w:cs="Arial"/>
                <w:sz w:val="20"/>
                <w:szCs w:val="20"/>
              </w:rPr>
            </w:pPr>
          </w:p>
        </w:tc>
        <w:tc>
          <w:tcPr>
            <w:tcW w:w="1399" w:type="dxa"/>
            <w:gridSpan w:val="2"/>
            <w:vMerge w:val="restart"/>
          </w:tcPr>
          <w:p w14:paraId="739F8B1D" w14:textId="4435B000" w:rsidR="007C4B3A" w:rsidRDefault="007C4B3A" w:rsidP="00603E4F">
            <w:pPr>
              <w:contextualSpacing/>
              <w:rPr>
                <w:rFonts w:ascii="Arial" w:hAnsi="Arial" w:cs="Arial"/>
                <w:b/>
                <w:bCs/>
                <w:sz w:val="20"/>
                <w:szCs w:val="20"/>
              </w:rPr>
            </w:pPr>
            <w:r>
              <w:rPr>
                <w:rFonts w:ascii="Arial" w:hAnsi="Arial" w:cs="Arial"/>
                <w:b/>
                <w:bCs/>
                <w:sz w:val="20"/>
                <w:szCs w:val="20"/>
              </w:rPr>
              <w:t>Panelists:</w:t>
            </w:r>
          </w:p>
        </w:tc>
        <w:tc>
          <w:tcPr>
            <w:tcW w:w="8375" w:type="dxa"/>
            <w:gridSpan w:val="2"/>
          </w:tcPr>
          <w:p w14:paraId="2DF06155" w14:textId="72B493DE" w:rsidR="007C4B3A" w:rsidRPr="0018663A" w:rsidRDefault="007C4B3A" w:rsidP="00603E4F">
            <w:pPr>
              <w:rPr>
                <w:rFonts w:ascii="Arial" w:hAnsi="Arial" w:cs="Arial"/>
                <w:sz w:val="20"/>
                <w:szCs w:val="20"/>
              </w:rPr>
            </w:pPr>
            <w:r w:rsidRPr="00D30661">
              <w:rPr>
                <w:rFonts w:ascii="Arial" w:hAnsi="Arial" w:cs="Arial"/>
                <w:sz w:val="20"/>
                <w:szCs w:val="20"/>
              </w:rPr>
              <w:t>Tong Zhu, Chief Commercial Officer &amp; Chief Strategy Officer</w:t>
            </w:r>
            <w:r>
              <w:rPr>
                <w:rFonts w:ascii="Arial" w:hAnsi="Arial" w:cs="Arial"/>
                <w:sz w:val="20"/>
                <w:szCs w:val="20"/>
              </w:rPr>
              <w:t>, Northwest Seaport Alliance</w:t>
            </w:r>
          </w:p>
        </w:tc>
      </w:tr>
      <w:tr w:rsidR="007C4B3A" w:rsidRPr="00255BF3" w14:paraId="356640D4" w14:textId="77777777" w:rsidTr="0018663A">
        <w:trPr>
          <w:gridAfter w:val="1"/>
          <w:wAfter w:w="108" w:type="dxa"/>
        </w:trPr>
        <w:tc>
          <w:tcPr>
            <w:tcW w:w="1188" w:type="dxa"/>
            <w:vMerge/>
          </w:tcPr>
          <w:p w14:paraId="19EF06F8" w14:textId="77777777" w:rsidR="007C4B3A" w:rsidRDefault="007C4B3A" w:rsidP="00603E4F">
            <w:pPr>
              <w:contextualSpacing/>
              <w:rPr>
                <w:rFonts w:ascii="Arial" w:hAnsi="Arial" w:cs="Arial"/>
                <w:sz w:val="20"/>
                <w:szCs w:val="20"/>
              </w:rPr>
            </w:pPr>
          </w:p>
        </w:tc>
        <w:tc>
          <w:tcPr>
            <w:tcW w:w="1399" w:type="dxa"/>
            <w:gridSpan w:val="2"/>
            <w:vMerge/>
          </w:tcPr>
          <w:p w14:paraId="29DDC712" w14:textId="77777777" w:rsidR="007C4B3A" w:rsidRDefault="007C4B3A" w:rsidP="00603E4F">
            <w:pPr>
              <w:contextualSpacing/>
              <w:rPr>
                <w:rFonts w:ascii="Arial" w:hAnsi="Arial" w:cs="Arial"/>
                <w:b/>
                <w:bCs/>
                <w:sz w:val="20"/>
                <w:szCs w:val="20"/>
              </w:rPr>
            </w:pPr>
          </w:p>
        </w:tc>
        <w:tc>
          <w:tcPr>
            <w:tcW w:w="8375" w:type="dxa"/>
            <w:gridSpan w:val="2"/>
          </w:tcPr>
          <w:p w14:paraId="01EB27E6" w14:textId="1FDEC518" w:rsidR="007C4B3A" w:rsidRPr="00746065" w:rsidRDefault="007C4B3A" w:rsidP="00603E4F">
            <w:pPr>
              <w:contextualSpacing/>
              <w:rPr>
                <w:rFonts w:ascii="Arial" w:hAnsi="Arial" w:cs="Arial"/>
                <w:sz w:val="20"/>
                <w:szCs w:val="20"/>
              </w:rPr>
            </w:pPr>
            <w:r w:rsidRPr="006C266C">
              <w:rPr>
                <w:rFonts w:ascii="Arial" w:hAnsi="Arial" w:cs="Arial"/>
                <w:sz w:val="20"/>
                <w:szCs w:val="20"/>
              </w:rPr>
              <w:t xml:space="preserve">Bryan </w:t>
            </w:r>
            <w:proofErr w:type="spellStart"/>
            <w:r w:rsidRPr="006C266C">
              <w:rPr>
                <w:rFonts w:ascii="Arial" w:hAnsi="Arial" w:cs="Arial"/>
                <w:sz w:val="20"/>
                <w:szCs w:val="20"/>
              </w:rPr>
              <w:t>Brandes</w:t>
            </w:r>
            <w:proofErr w:type="spellEnd"/>
            <w:r w:rsidRPr="006C266C">
              <w:rPr>
                <w:rFonts w:ascii="Arial" w:hAnsi="Arial" w:cs="Arial"/>
                <w:sz w:val="20"/>
                <w:szCs w:val="20"/>
              </w:rPr>
              <w:t>, Maritime Director, Port of Oakland</w:t>
            </w:r>
            <w:r w:rsidRPr="00746065">
              <w:rPr>
                <w:rFonts w:ascii="Arial" w:hAnsi="Arial" w:cs="Arial"/>
                <w:sz w:val="20"/>
                <w:szCs w:val="20"/>
              </w:rPr>
              <w:t xml:space="preserve"> </w:t>
            </w:r>
          </w:p>
        </w:tc>
      </w:tr>
      <w:tr w:rsidR="007C4B3A" w:rsidRPr="00255BF3" w14:paraId="612FB236" w14:textId="77777777" w:rsidTr="0018663A">
        <w:trPr>
          <w:gridAfter w:val="1"/>
          <w:wAfter w:w="108" w:type="dxa"/>
        </w:trPr>
        <w:tc>
          <w:tcPr>
            <w:tcW w:w="1188" w:type="dxa"/>
            <w:vMerge/>
          </w:tcPr>
          <w:p w14:paraId="7B10F8AB" w14:textId="77777777" w:rsidR="007C4B3A" w:rsidRDefault="007C4B3A" w:rsidP="00603E4F">
            <w:pPr>
              <w:contextualSpacing/>
              <w:rPr>
                <w:rFonts w:ascii="Arial" w:hAnsi="Arial" w:cs="Arial"/>
                <w:sz w:val="20"/>
                <w:szCs w:val="20"/>
              </w:rPr>
            </w:pPr>
          </w:p>
        </w:tc>
        <w:tc>
          <w:tcPr>
            <w:tcW w:w="1399" w:type="dxa"/>
            <w:gridSpan w:val="2"/>
            <w:vMerge/>
          </w:tcPr>
          <w:p w14:paraId="65515E86" w14:textId="77777777" w:rsidR="007C4B3A" w:rsidRDefault="007C4B3A" w:rsidP="00603E4F">
            <w:pPr>
              <w:contextualSpacing/>
              <w:rPr>
                <w:rFonts w:ascii="Arial" w:hAnsi="Arial" w:cs="Arial"/>
                <w:b/>
                <w:bCs/>
                <w:sz w:val="20"/>
                <w:szCs w:val="20"/>
              </w:rPr>
            </w:pPr>
          </w:p>
        </w:tc>
        <w:tc>
          <w:tcPr>
            <w:tcW w:w="8375" w:type="dxa"/>
            <w:gridSpan w:val="2"/>
          </w:tcPr>
          <w:p w14:paraId="5520AA3C" w14:textId="269F17AB" w:rsidR="007C4B3A" w:rsidRPr="006C266C" w:rsidRDefault="007C4B3A" w:rsidP="00603E4F">
            <w:pPr>
              <w:contextualSpacing/>
              <w:rPr>
                <w:rFonts w:ascii="Arial" w:hAnsi="Arial" w:cs="Arial"/>
                <w:sz w:val="20"/>
                <w:szCs w:val="20"/>
              </w:rPr>
            </w:pPr>
            <w:r w:rsidRPr="006C266C">
              <w:rPr>
                <w:rFonts w:ascii="Arial" w:hAnsi="Arial" w:cs="Arial"/>
                <w:sz w:val="20"/>
                <w:szCs w:val="20"/>
              </w:rPr>
              <w:t>Marcel van Dijk, Marketing Manager, Port of Los Angeles</w:t>
            </w:r>
          </w:p>
        </w:tc>
      </w:tr>
      <w:tr w:rsidR="007C4B3A" w:rsidRPr="00255BF3" w14:paraId="4C57081C" w14:textId="77777777" w:rsidTr="0018663A">
        <w:trPr>
          <w:gridAfter w:val="1"/>
          <w:wAfter w:w="108" w:type="dxa"/>
        </w:trPr>
        <w:tc>
          <w:tcPr>
            <w:tcW w:w="1188" w:type="dxa"/>
            <w:vMerge/>
          </w:tcPr>
          <w:p w14:paraId="6B42565D" w14:textId="77777777" w:rsidR="007C4B3A" w:rsidRDefault="007C4B3A" w:rsidP="00603E4F">
            <w:pPr>
              <w:contextualSpacing/>
              <w:rPr>
                <w:rFonts w:ascii="Arial" w:hAnsi="Arial" w:cs="Arial"/>
                <w:sz w:val="20"/>
                <w:szCs w:val="20"/>
              </w:rPr>
            </w:pPr>
          </w:p>
        </w:tc>
        <w:tc>
          <w:tcPr>
            <w:tcW w:w="1399" w:type="dxa"/>
            <w:gridSpan w:val="2"/>
            <w:vMerge/>
          </w:tcPr>
          <w:p w14:paraId="33891B87" w14:textId="77777777" w:rsidR="007C4B3A" w:rsidRDefault="007C4B3A" w:rsidP="00603E4F">
            <w:pPr>
              <w:contextualSpacing/>
              <w:rPr>
                <w:rFonts w:ascii="Arial" w:hAnsi="Arial" w:cs="Arial"/>
                <w:b/>
                <w:bCs/>
                <w:sz w:val="20"/>
                <w:szCs w:val="20"/>
              </w:rPr>
            </w:pPr>
          </w:p>
        </w:tc>
        <w:tc>
          <w:tcPr>
            <w:tcW w:w="8375" w:type="dxa"/>
            <w:gridSpan w:val="2"/>
          </w:tcPr>
          <w:p w14:paraId="6AF822AC" w14:textId="10953A1A" w:rsidR="007C4B3A" w:rsidRPr="006C266C" w:rsidRDefault="007C4B3A" w:rsidP="006C266C">
            <w:pPr>
              <w:rPr>
                <w:rFonts w:ascii="Arial" w:hAnsi="Arial" w:cs="Arial"/>
                <w:sz w:val="20"/>
                <w:szCs w:val="20"/>
              </w:rPr>
            </w:pPr>
            <w:r w:rsidRPr="006C266C">
              <w:rPr>
                <w:rFonts w:ascii="Arial" w:hAnsi="Arial" w:cs="Arial"/>
                <w:sz w:val="20"/>
                <w:szCs w:val="20"/>
              </w:rPr>
              <w:t xml:space="preserve">Noel </w:t>
            </w:r>
            <w:proofErr w:type="spellStart"/>
            <w:r w:rsidRPr="006C266C">
              <w:rPr>
                <w:rFonts w:ascii="Arial" w:hAnsi="Arial" w:cs="Arial"/>
                <w:sz w:val="20"/>
                <w:szCs w:val="20"/>
              </w:rPr>
              <w:t>Hacegaba</w:t>
            </w:r>
            <w:proofErr w:type="spellEnd"/>
            <w:r w:rsidRPr="006C266C">
              <w:rPr>
                <w:rFonts w:ascii="Arial" w:hAnsi="Arial" w:cs="Arial"/>
                <w:sz w:val="20"/>
                <w:szCs w:val="20"/>
              </w:rPr>
              <w:t>, Deputy Executive Director, Port of Long Beach</w:t>
            </w:r>
          </w:p>
        </w:tc>
      </w:tr>
      <w:tr w:rsidR="007C4B3A" w:rsidRPr="00255BF3" w14:paraId="31419600" w14:textId="77777777" w:rsidTr="0018663A">
        <w:trPr>
          <w:gridAfter w:val="1"/>
          <w:wAfter w:w="108" w:type="dxa"/>
        </w:trPr>
        <w:tc>
          <w:tcPr>
            <w:tcW w:w="1188" w:type="dxa"/>
            <w:vMerge/>
          </w:tcPr>
          <w:p w14:paraId="4AFA066C" w14:textId="77777777" w:rsidR="007C4B3A" w:rsidRDefault="007C4B3A" w:rsidP="00603E4F">
            <w:pPr>
              <w:contextualSpacing/>
              <w:rPr>
                <w:rFonts w:ascii="Arial" w:hAnsi="Arial" w:cs="Arial"/>
                <w:sz w:val="20"/>
                <w:szCs w:val="20"/>
              </w:rPr>
            </w:pPr>
          </w:p>
        </w:tc>
        <w:tc>
          <w:tcPr>
            <w:tcW w:w="1399" w:type="dxa"/>
            <w:gridSpan w:val="2"/>
            <w:vMerge/>
          </w:tcPr>
          <w:p w14:paraId="490A14AB" w14:textId="77777777" w:rsidR="007C4B3A" w:rsidRDefault="007C4B3A" w:rsidP="00603E4F">
            <w:pPr>
              <w:contextualSpacing/>
              <w:rPr>
                <w:rFonts w:ascii="Arial" w:hAnsi="Arial" w:cs="Arial"/>
                <w:b/>
                <w:bCs/>
                <w:sz w:val="20"/>
                <w:szCs w:val="20"/>
              </w:rPr>
            </w:pPr>
          </w:p>
        </w:tc>
        <w:tc>
          <w:tcPr>
            <w:tcW w:w="8375" w:type="dxa"/>
            <w:gridSpan w:val="2"/>
          </w:tcPr>
          <w:p w14:paraId="74D52D8E" w14:textId="71C6F864" w:rsidR="007C4B3A" w:rsidRPr="006C266C" w:rsidRDefault="007C4B3A" w:rsidP="006C266C">
            <w:pPr>
              <w:tabs>
                <w:tab w:val="right" w:pos="3780"/>
              </w:tabs>
              <w:rPr>
                <w:rFonts w:ascii="Arial" w:hAnsi="Arial" w:cs="Arial"/>
                <w:sz w:val="20"/>
                <w:szCs w:val="20"/>
              </w:rPr>
            </w:pPr>
            <w:r w:rsidRPr="006C266C">
              <w:rPr>
                <w:rFonts w:ascii="Arial" w:hAnsi="Arial" w:cs="Arial"/>
                <w:sz w:val="20"/>
                <w:szCs w:val="20"/>
              </w:rPr>
              <w:t xml:space="preserve">Greg </w:t>
            </w:r>
            <w:proofErr w:type="spellStart"/>
            <w:r w:rsidRPr="006C266C">
              <w:rPr>
                <w:rFonts w:ascii="Arial" w:hAnsi="Arial" w:cs="Arial"/>
                <w:sz w:val="20"/>
                <w:szCs w:val="20"/>
              </w:rPr>
              <w:t>Borossay</w:t>
            </w:r>
            <w:proofErr w:type="spellEnd"/>
            <w:r w:rsidRPr="006C266C">
              <w:rPr>
                <w:rFonts w:ascii="Arial" w:hAnsi="Arial" w:cs="Arial"/>
                <w:sz w:val="20"/>
                <w:szCs w:val="20"/>
              </w:rPr>
              <w:t>, Principal, Maritime Business Line, Port of San Diego</w:t>
            </w:r>
          </w:p>
        </w:tc>
      </w:tr>
      <w:tr w:rsidR="007C4B3A" w:rsidRPr="00255BF3" w14:paraId="09995CDC" w14:textId="77777777" w:rsidTr="0018663A">
        <w:trPr>
          <w:gridAfter w:val="1"/>
          <w:wAfter w:w="108" w:type="dxa"/>
        </w:trPr>
        <w:tc>
          <w:tcPr>
            <w:tcW w:w="1188" w:type="dxa"/>
            <w:vMerge/>
          </w:tcPr>
          <w:p w14:paraId="23EA7C3D" w14:textId="77777777" w:rsidR="007C4B3A" w:rsidRDefault="007C4B3A" w:rsidP="00603E4F">
            <w:pPr>
              <w:contextualSpacing/>
              <w:rPr>
                <w:rFonts w:ascii="Arial" w:hAnsi="Arial" w:cs="Arial"/>
                <w:sz w:val="20"/>
                <w:szCs w:val="20"/>
              </w:rPr>
            </w:pPr>
          </w:p>
        </w:tc>
        <w:tc>
          <w:tcPr>
            <w:tcW w:w="1399" w:type="dxa"/>
            <w:gridSpan w:val="2"/>
            <w:vMerge/>
          </w:tcPr>
          <w:p w14:paraId="1571AE6A" w14:textId="77777777" w:rsidR="007C4B3A" w:rsidRDefault="007C4B3A" w:rsidP="00603E4F">
            <w:pPr>
              <w:contextualSpacing/>
              <w:rPr>
                <w:rFonts w:ascii="Arial" w:hAnsi="Arial" w:cs="Arial"/>
                <w:b/>
                <w:bCs/>
                <w:sz w:val="20"/>
                <w:szCs w:val="20"/>
              </w:rPr>
            </w:pPr>
          </w:p>
        </w:tc>
        <w:tc>
          <w:tcPr>
            <w:tcW w:w="8375" w:type="dxa"/>
            <w:gridSpan w:val="2"/>
          </w:tcPr>
          <w:p w14:paraId="75AD04AD" w14:textId="5753384B" w:rsidR="007C4B3A" w:rsidRPr="00746065" w:rsidRDefault="007C4B3A" w:rsidP="00603E4F">
            <w:pPr>
              <w:contextualSpacing/>
              <w:rPr>
                <w:rFonts w:ascii="Arial" w:hAnsi="Arial" w:cs="Arial"/>
                <w:sz w:val="20"/>
                <w:szCs w:val="20"/>
              </w:rPr>
            </w:pPr>
            <w:r w:rsidRPr="00746065">
              <w:rPr>
                <w:rFonts w:ascii="Arial" w:hAnsi="Arial" w:cs="Arial"/>
                <w:sz w:val="20"/>
                <w:szCs w:val="20"/>
              </w:rPr>
              <w:t xml:space="preserve">Matt </w:t>
            </w:r>
            <w:proofErr w:type="spellStart"/>
            <w:r w:rsidRPr="00746065">
              <w:rPr>
                <w:rFonts w:ascii="Arial" w:hAnsi="Arial" w:cs="Arial"/>
                <w:sz w:val="20"/>
                <w:szCs w:val="20"/>
              </w:rPr>
              <w:t>Schrap</w:t>
            </w:r>
            <w:proofErr w:type="spellEnd"/>
            <w:r w:rsidRPr="00746065">
              <w:rPr>
                <w:rFonts w:ascii="Arial" w:hAnsi="Arial" w:cs="Arial"/>
                <w:sz w:val="20"/>
                <w:szCs w:val="20"/>
              </w:rPr>
              <w:t>, CEO, Harbor Trucking Association</w:t>
            </w:r>
          </w:p>
        </w:tc>
      </w:tr>
      <w:tr w:rsidR="007C4B3A" w:rsidRPr="00255BF3" w14:paraId="57B88EA6" w14:textId="77777777" w:rsidTr="0018663A">
        <w:trPr>
          <w:gridAfter w:val="1"/>
          <w:wAfter w:w="108" w:type="dxa"/>
        </w:trPr>
        <w:tc>
          <w:tcPr>
            <w:tcW w:w="1188" w:type="dxa"/>
            <w:vMerge/>
          </w:tcPr>
          <w:p w14:paraId="294A2764" w14:textId="77777777" w:rsidR="007C4B3A" w:rsidRDefault="007C4B3A" w:rsidP="00603E4F">
            <w:pPr>
              <w:contextualSpacing/>
              <w:rPr>
                <w:rFonts w:ascii="Arial" w:hAnsi="Arial" w:cs="Arial"/>
                <w:sz w:val="20"/>
                <w:szCs w:val="20"/>
              </w:rPr>
            </w:pPr>
          </w:p>
        </w:tc>
        <w:tc>
          <w:tcPr>
            <w:tcW w:w="1399" w:type="dxa"/>
            <w:gridSpan w:val="2"/>
            <w:vMerge/>
          </w:tcPr>
          <w:p w14:paraId="1BF473BD" w14:textId="77777777" w:rsidR="007C4B3A" w:rsidRDefault="007C4B3A" w:rsidP="00603E4F">
            <w:pPr>
              <w:contextualSpacing/>
              <w:rPr>
                <w:rFonts w:ascii="Arial" w:hAnsi="Arial" w:cs="Arial"/>
                <w:b/>
                <w:bCs/>
                <w:sz w:val="20"/>
                <w:szCs w:val="20"/>
              </w:rPr>
            </w:pPr>
          </w:p>
        </w:tc>
        <w:tc>
          <w:tcPr>
            <w:tcW w:w="8375" w:type="dxa"/>
            <w:gridSpan w:val="2"/>
          </w:tcPr>
          <w:p w14:paraId="1CD5F8DA" w14:textId="5977E8DA" w:rsidR="007C4B3A" w:rsidRPr="00746065" w:rsidRDefault="007C4B3A" w:rsidP="00603E4F">
            <w:pPr>
              <w:contextualSpacing/>
              <w:rPr>
                <w:rFonts w:ascii="Arial" w:hAnsi="Arial" w:cs="Arial"/>
                <w:sz w:val="20"/>
                <w:szCs w:val="20"/>
              </w:rPr>
            </w:pPr>
            <w:r w:rsidRPr="00746065">
              <w:rPr>
                <w:rFonts w:ascii="Arial" w:hAnsi="Arial" w:cs="Arial"/>
                <w:sz w:val="20"/>
                <w:szCs w:val="20"/>
              </w:rPr>
              <w:t>Susan Ransom, Client Relations Manager, SSA Terminals</w:t>
            </w:r>
          </w:p>
        </w:tc>
      </w:tr>
      <w:tr w:rsidR="007C4B3A" w:rsidRPr="00255BF3" w14:paraId="0801FA63" w14:textId="77777777" w:rsidTr="0018663A">
        <w:trPr>
          <w:gridAfter w:val="1"/>
          <w:wAfter w:w="108" w:type="dxa"/>
        </w:trPr>
        <w:tc>
          <w:tcPr>
            <w:tcW w:w="1188" w:type="dxa"/>
            <w:vMerge/>
          </w:tcPr>
          <w:p w14:paraId="4E626151" w14:textId="77777777" w:rsidR="007C4B3A" w:rsidRDefault="007C4B3A" w:rsidP="00603E4F">
            <w:pPr>
              <w:contextualSpacing/>
              <w:rPr>
                <w:rFonts w:ascii="Arial" w:hAnsi="Arial" w:cs="Arial"/>
                <w:sz w:val="20"/>
                <w:szCs w:val="20"/>
              </w:rPr>
            </w:pPr>
          </w:p>
        </w:tc>
        <w:tc>
          <w:tcPr>
            <w:tcW w:w="1399" w:type="dxa"/>
            <w:gridSpan w:val="2"/>
            <w:vMerge/>
          </w:tcPr>
          <w:p w14:paraId="2F3C4D5F" w14:textId="77777777" w:rsidR="007C4B3A" w:rsidRDefault="007C4B3A" w:rsidP="00603E4F">
            <w:pPr>
              <w:contextualSpacing/>
              <w:rPr>
                <w:rFonts w:ascii="Arial" w:hAnsi="Arial" w:cs="Arial"/>
                <w:b/>
                <w:bCs/>
                <w:sz w:val="20"/>
                <w:szCs w:val="20"/>
              </w:rPr>
            </w:pPr>
          </w:p>
        </w:tc>
        <w:tc>
          <w:tcPr>
            <w:tcW w:w="8375" w:type="dxa"/>
            <w:gridSpan w:val="2"/>
          </w:tcPr>
          <w:p w14:paraId="37711366" w14:textId="4CA061E2" w:rsidR="007C4B3A" w:rsidRPr="00746065" w:rsidRDefault="007C4B3A" w:rsidP="00603E4F">
            <w:pPr>
              <w:contextualSpacing/>
              <w:rPr>
                <w:rFonts w:ascii="Arial" w:hAnsi="Arial" w:cs="Arial"/>
                <w:sz w:val="20"/>
                <w:szCs w:val="20"/>
              </w:rPr>
            </w:pPr>
            <w:r>
              <w:rPr>
                <w:rFonts w:ascii="Arial" w:hAnsi="Arial" w:cs="Arial"/>
                <w:sz w:val="20"/>
                <w:szCs w:val="20"/>
              </w:rPr>
              <w:t xml:space="preserve">Thomas </w:t>
            </w:r>
            <w:proofErr w:type="spellStart"/>
            <w:r w:rsidRPr="00746065">
              <w:rPr>
                <w:rFonts w:ascii="Arial" w:hAnsi="Arial" w:cs="Arial"/>
                <w:sz w:val="20"/>
                <w:szCs w:val="20"/>
              </w:rPr>
              <w:t>Jelenić</w:t>
            </w:r>
            <w:proofErr w:type="spellEnd"/>
            <w:r w:rsidRPr="00746065">
              <w:rPr>
                <w:rFonts w:ascii="Arial" w:hAnsi="Arial" w:cs="Arial"/>
                <w:sz w:val="20"/>
                <w:szCs w:val="20"/>
              </w:rPr>
              <w:t xml:space="preserve">, </w:t>
            </w:r>
            <w:r>
              <w:rPr>
                <w:rFonts w:ascii="Arial" w:hAnsi="Arial" w:cs="Arial"/>
                <w:sz w:val="20"/>
                <w:szCs w:val="20"/>
              </w:rPr>
              <w:t>Vice President, Pacific Merchant Shipping Association</w:t>
            </w:r>
          </w:p>
        </w:tc>
      </w:tr>
      <w:tr w:rsidR="00106236" w:rsidRPr="00255BF3" w14:paraId="67C390F0" w14:textId="77777777" w:rsidTr="00CB56C8">
        <w:trPr>
          <w:gridAfter w:val="1"/>
          <w:wAfter w:w="108" w:type="dxa"/>
        </w:trPr>
        <w:tc>
          <w:tcPr>
            <w:tcW w:w="1188" w:type="dxa"/>
          </w:tcPr>
          <w:p w14:paraId="17F23F13" w14:textId="5DCB9CBC" w:rsidR="00106236" w:rsidRPr="005047AC" w:rsidRDefault="00106236" w:rsidP="00CE356F">
            <w:pPr>
              <w:contextualSpacing/>
              <w:rPr>
                <w:rFonts w:ascii="Arial" w:hAnsi="Arial" w:cs="Arial"/>
                <w:sz w:val="20"/>
                <w:szCs w:val="20"/>
              </w:rPr>
            </w:pPr>
            <w:r w:rsidRPr="005047AC">
              <w:rPr>
                <w:rFonts w:ascii="Arial" w:hAnsi="Arial" w:cs="Arial"/>
                <w:sz w:val="20"/>
                <w:szCs w:val="20"/>
              </w:rPr>
              <w:t>5:30 pm</w:t>
            </w:r>
          </w:p>
        </w:tc>
        <w:tc>
          <w:tcPr>
            <w:tcW w:w="9774" w:type="dxa"/>
            <w:gridSpan w:val="4"/>
          </w:tcPr>
          <w:p w14:paraId="4F4E9F61" w14:textId="7D21A771" w:rsidR="000E18BA" w:rsidRDefault="00106236" w:rsidP="00BE52AD">
            <w:pPr>
              <w:contextualSpacing/>
              <w:rPr>
                <w:rFonts w:ascii="Arial" w:hAnsi="Arial" w:cs="Arial"/>
                <w:sz w:val="20"/>
                <w:szCs w:val="20"/>
              </w:rPr>
            </w:pPr>
            <w:r w:rsidRPr="005047AC">
              <w:rPr>
                <w:rFonts w:ascii="Arial" w:hAnsi="Arial" w:cs="Arial"/>
                <w:b/>
                <w:sz w:val="20"/>
                <w:szCs w:val="20"/>
              </w:rPr>
              <w:t>PCC Trade Expansion Political Action Committee</w:t>
            </w:r>
            <w:r w:rsidR="003070CE">
              <w:rPr>
                <w:rFonts w:ascii="Arial" w:hAnsi="Arial" w:cs="Arial"/>
                <w:b/>
                <w:sz w:val="20"/>
                <w:szCs w:val="20"/>
              </w:rPr>
              <w:t>:</w:t>
            </w:r>
            <w:r w:rsidRPr="005047AC">
              <w:rPr>
                <w:rFonts w:ascii="Arial" w:hAnsi="Arial" w:cs="Arial"/>
                <w:b/>
                <w:sz w:val="20"/>
                <w:szCs w:val="20"/>
              </w:rPr>
              <w:t xml:space="preserve"> </w:t>
            </w:r>
            <w:r w:rsidR="003070CE">
              <w:rPr>
                <w:rFonts w:ascii="Arial" w:hAnsi="Arial" w:cs="Arial"/>
                <w:b/>
                <w:sz w:val="20"/>
                <w:szCs w:val="20"/>
              </w:rPr>
              <w:t xml:space="preserve">Jewelry Auction &amp; </w:t>
            </w:r>
            <w:r w:rsidRPr="005047AC">
              <w:rPr>
                <w:rFonts w:ascii="Arial" w:hAnsi="Arial" w:cs="Arial"/>
                <w:b/>
                <w:sz w:val="20"/>
                <w:szCs w:val="20"/>
              </w:rPr>
              <w:t>Cocktail Reception.</w:t>
            </w:r>
            <w:r w:rsidRPr="005047AC">
              <w:rPr>
                <w:rFonts w:ascii="Arial" w:hAnsi="Arial" w:cs="Arial"/>
                <w:sz w:val="20"/>
                <w:szCs w:val="20"/>
              </w:rPr>
              <w:t xml:space="preserve"> All invited</w:t>
            </w:r>
            <w:r w:rsidR="003070CE">
              <w:rPr>
                <w:rFonts w:ascii="Arial" w:hAnsi="Arial" w:cs="Arial"/>
                <w:sz w:val="20"/>
                <w:szCs w:val="20"/>
              </w:rPr>
              <w:t>!</w:t>
            </w:r>
            <w:r w:rsidRPr="005047AC">
              <w:rPr>
                <w:rFonts w:ascii="Arial" w:hAnsi="Arial" w:cs="Arial"/>
                <w:sz w:val="20"/>
                <w:szCs w:val="20"/>
              </w:rPr>
              <w:t xml:space="preserve"> Update on PCC political activity – Find out who our friends are in Congress (and who are not!)</w:t>
            </w:r>
            <w:r w:rsidR="00763169">
              <w:rPr>
                <w:rFonts w:ascii="Arial" w:hAnsi="Arial" w:cs="Arial"/>
                <w:sz w:val="20"/>
                <w:szCs w:val="20"/>
              </w:rPr>
              <w:t xml:space="preserve">   </w:t>
            </w:r>
            <w:r w:rsidR="00127832">
              <w:rPr>
                <w:rFonts w:ascii="Arial" w:hAnsi="Arial" w:cs="Arial"/>
                <w:sz w:val="20"/>
                <w:szCs w:val="20"/>
              </w:rPr>
              <w:t xml:space="preserve">   </w:t>
            </w:r>
          </w:p>
          <w:p w14:paraId="436A802A" w14:textId="4448D478" w:rsidR="00106236" w:rsidRPr="000E18BA" w:rsidRDefault="000E18BA" w:rsidP="000E18BA">
            <w:pPr>
              <w:contextualSpacing/>
              <w:jc w:val="right"/>
              <w:rPr>
                <w:rFonts w:ascii="Arial" w:hAnsi="Arial" w:cs="Arial"/>
                <w:b/>
                <w:i/>
                <w:iCs/>
                <w:sz w:val="20"/>
                <w:szCs w:val="20"/>
              </w:rPr>
            </w:pPr>
            <w:r w:rsidRPr="000E18BA">
              <w:rPr>
                <w:rFonts w:ascii="Arial" w:hAnsi="Arial" w:cs="Arial"/>
                <w:i/>
                <w:iCs/>
                <w:color w:val="595959" w:themeColor="text1" w:themeTint="A6"/>
                <w:sz w:val="20"/>
                <w:szCs w:val="20"/>
              </w:rPr>
              <w:t>Commodore Foyer</w:t>
            </w:r>
            <w:r w:rsidR="00127832" w:rsidRPr="000E18BA">
              <w:rPr>
                <w:rFonts w:ascii="Arial" w:hAnsi="Arial" w:cs="Arial"/>
                <w:i/>
                <w:iCs/>
                <w:color w:val="595959" w:themeColor="text1" w:themeTint="A6"/>
                <w:sz w:val="20"/>
                <w:szCs w:val="20"/>
              </w:rPr>
              <w:t xml:space="preserve">          </w:t>
            </w:r>
          </w:p>
        </w:tc>
      </w:tr>
      <w:tr w:rsidR="00CE356F" w:rsidRPr="00255BF3" w14:paraId="5DB29FDF" w14:textId="77777777" w:rsidTr="00CB56C8">
        <w:trPr>
          <w:gridAfter w:val="1"/>
          <w:wAfter w:w="108" w:type="dxa"/>
        </w:trPr>
        <w:tc>
          <w:tcPr>
            <w:tcW w:w="1188" w:type="dxa"/>
          </w:tcPr>
          <w:p w14:paraId="44C2F7C0" w14:textId="680A05A2" w:rsidR="00CE356F" w:rsidRPr="00255BF3" w:rsidRDefault="003948C5" w:rsidP="00CE356F">
            <w:pPr>
              <w:contextualSpacing/>
              <w:rPr>
                <w:rFonts w:ascii="Arial" w:hAnsi="Arial"/>
                <w:sz w:val="20"/>
                <w:szCs w:val="20"/>
              </w:rPr>
            </w:pPr>
            <w:r>
              <w:rPr>
                <w:rFonts w:ascii="Arial" w:hAnsi="Arial"/>
                <w:sz w:val="20"/>
                <w:szCs w:val="20"/>
              </w:rPr>
              <w:t>7:</w:t>
            </w:r>
            <w:r w:rsidR="00A97D20">
              <w:rPr>
                <w:rFonts w:ascii="Arial" w:hAnsi="Arial"/>
                <w:sz w:val="20"/>
                <w:szCs w:val="20"/>
              </w:rPr>
              <w:t>0</w:t>
            </w:r>
            <w:r w:rsidR="00CE356F" w:rsidRPr="00255BF3">
              <w:rPr>
                <w:rFonts w:ascii="Arial" w:hAnsi="Arial"/>
                <w:sz w:val="20"/>
                <w:szCs w:val="20"/>
              </w:rPr>
              <w:t>0 pm</w:t>
            </w:r>
          </w:p>
        </w:tc>
        <w:tc>
          <w:tcPr>
            <w:tcW w:w="9774" w:type="dxa"/>
            <w:gridSpan w:val="4"/>
          </w:tcPr>
          <w:p w14:paraId="06A75D4A" w14:textId="47F96B3A" w:rsidR="00CE356F" w:rsidRPr="00255BF3" w:rsidRDefault="00D8018B" w:rsidP="00E97BBB">
            <w:pPr>
              <w:contextualSpacing/>
              <w:rPr>
                <w:rFonts w:ascii="Arial" w:hAnsi="Arial"/>
                <w:bCs/>
                <w:sz w:val="20"/>
                <w:szCs w:val="20"/>
              </w:rPr>
            </w:pPr>
            <w:r>
              <w:rPr>
                <w:rFonts w:ascii="Arial" w:hAnsi="Arial" w:cs="Arial"/>
                <w:b/>
                <w:bCs/>
                <w:iCs/>
                <w:sz w:val="20"/>
                <w:szCs w:val="20"/>
              </w:rPr>
              <w:t xml:space="preserve">Back to the </w:t>
            </w:r>
            <w:r w:rsidR="003070CE">
              <w:rPr>
                <w:rFonts w:ascii="Arial" w:hAnsi="Arial" w:cs="Arial"/>
                <w:b/>
                <w:bCs/>
                <w:iCs/>
                <w:sz w:val="20"/>
                <w:szCs w:val="20"/>
              </w:rPr>
              <w:t>80’s</w:t>
            </w:r>
            <w:r w:rsidR="004D13F1">
              <w:rPr>
                <w:rFonts w:ascii="Arial" w:hAnsi="Arial" w:cs="Arial"/>
                <w:b/>
                <w:bCs/>
                <w:iCs/>
                <w:sz w:val="20"/>
                <w:szCs w:val="20"/>
              </w:rPr>
              <w:t xml:space="preserve"> Costume Party and Dinner.  </w:t>
            </w:r>
            <w:r w:rsidR="00CE356F" w:rsidRPr="00AE4584">
              <w:rPr>
                <w:rFonts w:ascii="Arial" w:hAnsi="Arial" w:cs="Arial"/>
                <w:bCs/>
                <w:iCs/>
                <w:sz w:val="20"/>
                <w:szCs w:val="20"/>
              </w:rPr>
              <w:t xml:space="preserve">Sponsored by </w:t>
            </w:r>
            <w:r w:rsidR="00CE356F" w:rsidRPr="00695B15">
              <w:rPr>
                <w:rFonts w:ascii="Arial" w:hAnsi="Arial" w:cs="Arial"/>
                <w:bCs/>
                <w:i/>
                <w:color w:val="0070C0"/>
                <w:sz w:val="20"/>
                <w:szCs w:val="20"/>
              </w:rPr>
              <w:t>Roanoke</w:t>
            </w:r>
            <w:r>
              <w:rPr>
                <w:rFonts w:ascii="Arial" w:hAnsi="Arial" w:cs="Arial"/>
                <w:bCs/>
                <w:i/>
                <w:color w:val="0070C0"/>
                <w:sz w:val="20"/>
                <w:szCs w:val="20"/>
              </w:rPr>
              <w:t xml:space="preserve"> Insurance Group</w:t>
            </w:r>
            <w:r w:rsidR="00E97BBB">
              <w:rPr>
                <w:rFonts w:ascii="Arial" w:hAnsi="Arial" w:cs="Arial"/>
                <w:bCs/>
                <w:iCs/>
                <w:sz w:val="20"/>
                <w:szCs w:val="20"/>
              </w:rPr>
              <w:t xml:space="preserve"> – Cocktails Sponsored by </w:t>
            </w:r>
            <w:r w:rsidR="0083141D">
              <w:rPr>
                <w:rFonts w:ascii="Arial" w:hAnsi="Arial" w:cs="Arial"/>
                <w:bCs/>
                <w:iCs/>
                <w:sz w:val="20"/>
                <w:szCs w:val="20"/>
              </w:rPr>
              <w:t xml:space="preserve">The Law Offices of </w:t>
            </w:r>
            <w:r w:rsidR="00E97BBB">
              <w:rPr>
                <w:rFonts w:ascii="Arial" w:hAnsi="Arial" w:cs="Arial"/>
                <w:bCs/>
                <w:iCs/>
                <w:sz w:val="20"/>
                <w:szCs w:val="20"/>
              </w:rPr>
              <w:t>Countryman &amp; McDaniel LLP</w:t>
            </w:r>
            <w:r w:rsidR="00033067">
              <w:rPr>
                <w:rFonts w:ascii="Arial" w:hAnsi="Arial" w:cs="Arial"/>
                <w:bCs/>
                <w:iCs/>
                <w:sz w:val="20"/>
                <w:szCs w:val="20"/>
              </w:rPr>
              <w:t xml:space="preserve">                                </w:t>
            </w:r>
            <w:r w:rsidR="0083141D">
              <w:rPr>
                <w:rFonts w:ascii="Arial" w:hAnsi="Arial" w:cs="Arial"/>
                <w:bCs/>
                <w:iCs/>
                <w:sz w:val="20"/>
                <w:szCs w:val="20"/>
              </w:rPr>
              <w:t xml:space="preserve">  </w:t>
            </w:r>
            <w:r w:rsidR="004D13F1">
              <w:rPr>
                <w:rFonts w:ascii="Arial" w:hAnsi="Arial" w:cs="Arial"/>
                <w:bCs/>
                <w:iCs/>
                <w:sz w:val="20"/>
                <w:szCs w:val="20"/>
              </w:rPr>
              <w:t xml:space="preserve">          </w:t>
            </w:r>
            <w:r w:rsidR="00E97BBB">
              <w:rPr>
                <w:rFonts w:ascii="Arial" w:hAnsi="Arial" w:cs="Arial"/>
                <w:bCs/>
                <w:iCs/>
                <w:sz w:val="20"/>
                <w:szCs w:val="20"/>
              </w:rPr>
              <w:t xml:space="preserve">      </w:t>
            </w:r>
            <w:r w:rsidR="00033067" w:rsidRPr="00033067">
              <w:rPr>
                <w:rFonts w:ascii="Arial" w:hAnsi="Arial" w:cs="Arial"/>
                <w:bCs/>
                <w:i/>
                <w:iCs/>
                <w:color w:val="595959" w:themeColor="text1" w:themeTint="A6"/>
                <w:sz w:val="20"/>
                <w:szCs w:val="20"/>
              </w:rPr>
              <w:t>Constellation</w:t>
            </w:r>
          </w:p>
        </w:tc>
      </w:tr>
      <w:tr w:rsidR="00CE356F" w:rsidRPr="00255BF3" w14:paraId="19664E43" w14:textId="77777777" w:rsidTr="00CB56C8">
        <w:trPr>
          <w:gridAfter w:val="1"/>
          <w:wAfter w:w="108" w:type="dxa"/>
        </w:trPr>
        <w:tc>
          <w:tcPr>
            <w:tcW w:w="1188" w:type="dxa"/>
          </w:tcPr>
          <w:p w14:paraId="28AC0C7F" w14:textId="46FEFFFE" w:rsidR="00CE356F" w:rsidRPr="00C01036" w:rsidRDefault="00A97D20" w:rsidP="00CE356F">
            <w:pPr>
              <w:contextualSpacing/>
              <w:rPr>
                <w:rFonts w:ascii="Arial" w:hAnsi="Arial"/>
                <w:sz w:val="20"/>
                <w:szCs w:val="20"/>
              </w:rPr>
            </w:pPr>
            <w:r>
              <w:rPr>
                <w:rFonts w:ascii="Arial" w:hAnsi="Arial"/>
                <w:sz w:val="20"/>
                <w:szCs w:val="20"/>
              </w:rPr>
              <w:t>10:00</w:t>
            </w:r>
            <w:r w:rsidR="00C01036" w:rsidRPr="00C01036">
              <w:rPr>
                <w:rFonts w:ascii="Arial" w:hAnsi="Arial"/>
                <w:sz w:val="20"/>
                <w:szCs w:val="20"/>
              </w:rPr>
              <w:t xml:space="preserve"> pm</w:t>
            </w:r>
          </w:p>
        </w:tc>
        <w:tc>
          <w:tcPr>
            <w:tcW w:w="9774" w:type="dxa"/>
            <w:gridSpan w:val="4"/>
          </w:tcPr>
          <w:p w14:paraId="6B683FD9" w14:textId="67F88617" w:rsidR="00CE356F" w:rsidRPr="00255BF3" w:rsidRDefault="002C68EC" w:rsidP="006B2E16">
            <w:pPr>
              <w:contextualSpacing/>
              <w:rPr>
                <w:rFonts w:ascii="Arial" w:hAnsi="Arial"/>
                <w:bCs/>
                <w:sz w:val="20"/>
                <w:szCs w:val="20"/>
              </w:rPr>
            </w:pPr>
            <w:r w:rsidRPr="002C68EC">
              <w:rPr>
                <w:rFonts w:ascii="Arial" w:hAnsi="Arial"/>
                <w:b/>
                <w:bCs/>
                <w:sz w:val="20"/>
                <w:szCs w:val="20"/>
              </w:rPr>
              <w:t xml:space="preserve">Hospitality Suite </w:t>
            </w:r>
            <w:r w:rsidR="00BB499E">
              <w:rPr>
                <w:rFonts w:ascii="Arial" w:hAnsi="Arial"/>
                <w:bCs/>
                <w:sz w:val="20"/>
                <w:szCs w:val="20"/>
              </w:rPr>
              <w:t xml:space="preserve">Sponsored by </w:t>
            </w:r>
            <w:r w:rsidR="00BB499E" w:rsidRPr="00695B15">
              <w:rPr>
                <w:rFonts w:ascii="Arial" w:hAnsi="Arial"/>
                <w:bCs/>
                <w:i/>
                <w:iCs/>
                <w:color w:val="0070C0"/>
                <w:sz w:val="20"/>
                <w:szCs w:val="20"/>
              </w:rPr>
              <w:t>Impact Transportation</w:t>
            </w:r>
            <w:r w:rsidR="00033067">
              <w:rPr>
                <w:rFonts w:ascii="Arial" w:hAnsi="Arial"/>
                <w:bCs/>
                <w:i/>
                <w:iCs/>
                <w:color w:val="0070C0"/>
                <w:sz w:val="20"/>
                <w:szCs w:val="20"/>
              </w:rPr>
              <w:t xml:space="preserve">                                                        </w:t>
            </w:r>
            <w:r w:rsidR="00033067" w:rsidRPr="00033067">
              <w:rPr>
                <w:rFonts w:ascii="Arial" w:hAnsi="Arial"/>
                <w:bCs/>
                <w:i/>
                <w:iCs/>
                <w:color w:val="595959" w:themeColor="text1" w:themeTint="A6"/>
                <w:sz w:val="20"/>
                <w:szCs w:val="20"/>
              </w:rPr>
              <w:t>Commodore A&amp;B</w:t>
            </w:r>
          </w:p>
        </w:tc>
      </w:tr>
      <w:tr w:rsidR="008C4D1D" w14:paraId="034FBF81" w14:textId="77777777" w:rsidTr="00CB56C8">
        <w:trPr>
          <w:cantSplit/>
        </w:trPr>
        <w:tc>
          <w:tcPr>
            <w:tcW w:w="11070" w:type="dxa"/>
            <w:gridSpan w:val="6"/>
            <w:shd w:val="clear" w:color="auto" w:fill="000000"/>
          </w:tcPr>
          <w:p w14:paraId="775F6E12" w14:textId="77777777" w:rsidR="00DC2C63" w:rsidRPr="00F810DA" w:rsidRDefault="00DC2C63" w:rsidP="00CE356F">
            <w:pPr>
              <w:contextualSpacing/>
              <w:rPr>
                <w:rStyle w:val="Strong"/>
                <w:rFonts w:ascii="Arial" w:hAnsi="Arial" w:cs="Arial"/>
                <w:color w:val="FFFFFF"/>
                <w:sz w:val="20"/>
                <w:szCs w:val="36"/>
              </w:rPr>
            </w:pPr>
          </w:p>
          <w:p w14:paraId="230EA153" w14:textId="7A413C8C" w:rsidR="008C4D1D" w:rsidRDefault="008C4D1D" w:rsidP="00CE356F">
            <w:pPr>
              <w:contextualSpacing/>
              <w:rPr>
                <w:rStyle w:val="Strong"/>
                <w:rFonts w:ascii="Arial" w:hAnsi="Arial" w:cs="Arial"/>
                <w:sz w:val="20"/>
                <w:szCs w:val="20"/>
              </w:rPr>
            </w:pPr>
            <w:r>
              <w:rPr>
                <w:rStyle w:val="Strong"/>
                <w:rFonts w:ascii="Arial" w:hAnsi="Arial" w:cs="Arial"/>
                <w:color w:val="FFFFFF"/>
                <w:sz w:val="36"/>
                <w:szCs w:val="36"/>
              </w:rPr>
              <w:t xml:space="preserve">Saturday, October </w:t>
            </w:r>
            <w:r w:rsidR="00D05472">
              <w:rPr>
                <w:rStyle w:val="Strong"/>
                <w:rFonts w:ascii="Arial" w:hAnsi="Arial" w:cs="Arial"/>
                <w:color w:val="FFFFFF"/>
                <w:sz w:val="36"/>
                <w:szCs w:val="36"/>
              </w:rPr>
              <w:t>8</w:t>
            </w:r>
            <w:r>
              <w:rPr>
                <w:rStyle w:val="Strong"/>
                <w:rFonts w:ascii="Arial" w:hAnsi="Arial" w:cs="Arial"/>
                <w:color w:val="FFFFFF"/>
                <w:sz w:val="36"/>
                <w:szCs w:val="36"/>
              </w:rPr>
              <w:t xml:space="preserve">                 </w:t>
            </w:r>
            <w:r w:rsidR="00F92806">
              <w:rPr>
                <w:rStyle w:val="Strong"/>
                <w:rFonts w:ascii="Arial" w:hAnsi="Arial" w:cs="Arial"/>
                <w:color w:val="FFFFFF"/>
                <w:sz w:val="36"/>
                <w:szCs w:val="36"/>
              </w:rPr>
              <w:t xml:space="preserve">  </w:t>
            </w:r>
            <w:r w:rsidR="00C042AF">
              <w:rPr>
                <w:rStyle w:val="Strong"/>
                <w:rFonts w:ascii="Arial" w:hAnsi="Arial" w:cs="Arial"/>
                <w:color w:val="FFFFFF"/>
                <w:sz w:val="36"/>
                <w:szCs w:val="36"/>
              </w:rPr>
              <w:t xml:space="preserve">        </w:t>
            </w:r>
            <w:r w:rsidR="00004857">
              <w:rPr>
                <w:rStyle w:val="Strong"/>
                <w:rFonts w:ascii="Arial" w:hAnsi="Arial" w:cs="Arial"/>
                <w:color w:val="FFFFFF"/>
                <w:sz w:val="36"/>
                <w:szCs w:val="36"/>
              </w:rPr>
              <w:t xml:space="preserve">      </w:t>
            </w:r>
            <w:r>
              <w:rPr>
                <w:rStyle w:val="Strong"/>
                <w:rFonts w:ascii="Arial" w:hAnsi="Arial" w:cs="Arial"/>
                <w:color w:val="FFFFFF"/>
                <w:sz w:val="20"/>
                <w:szCs w:val="20"/>
              </w:rPr>
              <w:t xml:space="preserve"> </w:t>
            </w:r>
          </w:p>
        </w:tc>
      </w:tr>
      <w:tr w:rsidR="004428CF" w:rsidRPr="00255BF3" w14:paraId="472118AB" w14:textId="77777777" w:rsidTr="00CB56C8">
        <w:tc>
          <w:tcPr>
            <w:tcW w:w="11070" w:type="dxa"/>
            <w:gridSpan w:val="6"/>
            <w:tcBorders>
              <w:bottom w:val="single" w:sz="4" w:space="0" w:color="auto"/>
            </w:tcBorders>
          </w:tcPr>
          <w:p w14:paraId="496BC994" w14:textId="579F25AC" w:rsidR="004428CF" w:rsidRPr="00DF70DE" w:rsidRDefault="004428CF" w:rsidP="004428CF">
            <w:pPr>
              <w:contextualSpacing/>
              <w:jc w:val="center"/>
              <w:rPr>
                <w:rFonts w:ascii="Arial" w:hAnsi="Arial" w:cs="Arial"/>
                <w:color w:val="7F7F7F" w:themeColor="text1" w:themeTint="80"/>
                <w:sz w:val="20"/>
                <w:szCs w:val="20"/>
              </w:rPr>
            </w:pPr>
            <w:r w:rsidRPr="00695B15">
              <w:rPr>
                <w:rFonts w:ascii="Arial" w:hAnsi="Arial" w:cs="Arial"/>
                <w:color w:val="000000" w:themeColor="text1"/>
                <w:sz w:val="20"/>
                <w:szCs w:val="20"/>
              </w:rPr>
              <w:t xml:space="preserve">Audio/Visual Sponsored by </w:t>
            </w:r>
            <w:r w:rsidR="002930F6" w:rsidRPr="00695B15">
              <w:rPr>
                <w:rFonts w:ascii="Arial" w:hAnsi="Arial" w:cs="Arial"/>
                <w:i/>
                <w:iCs/>
                <w:color w:val="0070C0"/>
                <w:sz w:val="20"/>
                <w:szCs w:val="20"/>
              </w:rPr>
              <w:t>Mercer Logistics</w:t>
            </w:r>
          </w:p>
        </w:tc>
      </w:tr>
      <w:tr w:rsidR="008C4D1D" w:rsidRPr="00255BF3" w14:paraId="5BBD5149" w14:textId="77777777" w:rsidTr="00CB56C8">
        <w:tc>
          <w:tcPr>
            <w:tcW w:w="1206" w:type="dxa"/>
            <w:gridSpan w:val="2"/>
            <w:tcBorders>
              <w:bottom w:val="single" w:sz="4" w:space="0" w:color="auto"/>
            </w:tcBorders>
          </w:tcPr>
          <w:p w14:paraId="25725CE1" w14:textId="434699E4" w:rsidR="008C4D1D" w:rsidRPr="005047AC" w:rsidRDefault="00C8275A" w:rsidP="00CE356F">
            <w:pPr>
              <w:contextualSpacing/>
              <w:rPr>
                <w:rFonts w:ascii="Arial" w:hAnsi="Arial" w:cs="Arial"/>
                <w:sz w:val="20"/>
                <w:szCs w:val="20"/>
              </w:rPr>
            </w:pPr>
            <w:r>
              <w:rPr>
                <w:rFonts w:ascii="Arial" w:hAnsi="Arial" w:cs="Arial"/>
                <w:sz w:val="20"/>
                <w:szCs w:val="20"/>
              </w:rPr>
              <w:t>7:30 am</w:t>
            </w:r>
          </w:p>
        </w:tc>
        <w:tc>
          <w:tcPr>
            <w:tcW w:w="9864" w:type="dxa"/>
            <w:gridSpan w:val="4"/>
            <w:tcBorders>
              <w:bottom w:val="single" w:sz="4" w:space="0" w:color="auto"/>
            </w:tcBorders>
            <w:shd w:val="clear" w:color="auto" w:fill="auto"/>
          </w:tcPr>
          <w:p w14:paraId="2F61F33E" w14:textId="1D4304CE" w:rsidR="008C4D1D" w:rsidRPr="00C31496" w:rsidRDefault="000A55BF" w:rsidP="00DA2FAF">
            <w:pPr>
              <w:rPr>
                <w:rFonts w:ascii="Arial" w:hAnsi="Arial" w:cs="Arial"/>
                <w:color w:val="000000"/>
                <w:sz w:val="20"/>
                <w:szCs w:val="20"/>
              </w:rPr>
            </w:pPr>
            <w:r w:rsidRPr="00C31496">
              <w:rPr>
                <w:rFonts w:ascii="Arial" w:hAnsi="Arial" w:cs="Arial"/>
                <w:b/>
                <w:sz w:val="20"/>
                <w:szCs w:val="20"/>
              </w:rPr>
              <w:t>Keynote Breakfast</w:t>
            </w:r>
            <w:r w:rsidR="00292F66" w:rsidRPr="00C31496">
              <w:rPr>
                <w:rFonts w:ascii="Arial" w:hAnsi="Arial" w:cs="Arial"/>
                <w:b/>
                <w:sz w:val="20"/>
                <w:szCs w:val="20"/>
              </w:rPr>
              <w:t xml:space="preserve">: </w:t>
            </w:r>
            <w:r w:rsidR="00292F66" w:rsidRPr="00C31496">
              <w:rPr>
                <w:rFonts w:ascii="Arial" w:hAnsi="Arial" w:cs="Arial"/>
                <w:b/>
                <w:bCs/>
                <w:color w:val="000000"/>
                <w:sz w:val="20"/>
                <w:szCs w:val="20"/>
              </w:rPr>
              <w:t>Peter Friedmann</w:t>
            </w:r>
            <w:r w:rsidR="00771BD8" w:rsidRPr="00C31496">
              <w:rPr>
                <w:rFonts w:ascii="Arial" w:hAnsi="Arial" w:cs="Arial"/>
                <w:b/>
                <w:bCs/>
                <w:color w:val="000000"/>
                <w:sz w:val="20"/>
                <w:szCs w:val="20"/>
              </w:rPr>
              <w:t>, Our Man In DC.</w:t>
            </w:r>
            <w:r w:rsidR="00292F66" w:rsidRPr="00C31496">
              <w:rPr>
                <w:rFonts w:ascii="Arial" w:hAnsi="Arial" w:cs="Arial"/>
                <w:color w:val="000000"/>
                <w:sz w:val="20"/>
                <w:szCs w:val="20"/>
              </w:rPr>
              <w:t xml:space="preserve"> Less than a month before the Mid-terms, our PCC Counsel brings us his unique “Unvarnished View from Washington DC”. As a recognized authority on transportation and trade, quoted in NY Times, CNBC and trade press, Peter brings the perspective of a former US Senate Counsel, his travels to Korea, Argentina, Mexico and Europe campaigning against protectionism. Before Congress and Federal agencies Peter advocates for customs brokers and freight </w:t>
            </w:r>
            <w:r w:rsidR="00292F66" w:rsidRPr="00C31496">
              <w:rPr>
                <w:rFonts w:ascii="Arial" w:hAnsi="Arial" w:cs="Arial"/>
                <w:color w:val="000000"/>
                <w:sz w:val="20"/>
                <w:szCs w:val="20"/>
              </w:rPr>
              <w:lastRenderedPageBreak/>
              <w:t>forwarders, and through national organizations he founded, speaks for the interests of our client importers and exporters.</w:t>
            </w:r>
            <w:r w:rsidR="00292F66" w:rsidRPr="00C31496">
              <w:rPr>
                <w:rStyle w:val="apple-converted-space"/>
                <w:rFonts w:ascii="Arial" w:hAnsi="Arial" w:cs="Arial"/>
                <w:color w:val="000000"/>
                <w:sz w:val="20"/>
                <w:szCs w:val="20"/>
              </w:rPr>
              <w:t> </w:t>
            </w:r>
            <w:r w:rsidR="00057685" w:rsidRPr="00C31496">
              <w:rPr>
                <w:rFonts w:ascii="Arial" w:hAnsi="Arial"/>
                <w:sz w:val="20"/>
                <w:szCs w:val="20"/>
              </w:rPr>
              <w:t xml:space="preserve">Sponsored by </w:t>
            </w:r>
            <w:r w:rsidR="00057685" w:rsidRPr="00695B15">
              <w:rPr>
                <w:rFonts w:ascii="Arial" w:hAnsi="Arial"/>
                <w:i/>
                <w:iCs/>
                <w:color w:val="0070C0"/>
                <w:sz w:val="20"/>
                <w:szCs w:val="20"/>
              </w:rPr>
              <w:t>Ports of Oakland, Long Beach and Los Angeles</w:t>
            </w:r>
            <w:r w:rsidR="00033067">
              <w:rPr>
                <w:rFonts w:ascii="Arial" w:hAnsi="Arial"/>
                <w:i/>
                <w:iCs/>
                <w:color w:val="0070C0"/>
                <w:sz w:val="20"/>
                <w:szCs w:val="20"/>
              </w:rPr>
              <w:t xml:space="preserve">.            </w:t>
            </w:r>
            <w:r w:rsidR="009A1CC3">
              <w:rPr>
                <w:rFonts w:ascii="Arial" w:hAnsi="Arial"/>
                <w:i/>
                <w:iCs/>
                <w:color w:val="0070C0"/>
                <w:sz w:val="20"/>
                <w:szCs w:val="20"/>
              </w:rPr>
              <w:t xml:space="preserve">                </w:t>
            </w:r>
            <w:r w:rsidR="00033067" w:rsidRPr="00033067">
              <w:rPr>
                <w:rFonts w:ascii="Arial" w:hAnsi="Arial" w:cs="Arial"/>
                <w:bCs/>
                <w:i/>
                <w:iCs/>
                <w:color w:val="595959" w:themeColor="text1" w:themeTint="A6"/>
                <w:sz w:val="20"/>
                <w:szCs w:val="20"/>
              </w:rPr>
              <w:t>Constellation</w:t>
            </w:r>
          </w:p>
        </w:tc>
      </w:tr>
      <w:tr w:rsidR="005863F8" w:rsidRPr="00255BF3" w14:paraId="0DC8D9BC" w14:textId="77777777" w:rsidTr="00CB56C8">
        <w:tc>
          <w:tcPr>
            <w:tcW w:w="1206" w:type="dxa"/>
            <w:gridSpan w:val="2"/>
            <w:tcBorders>
              <w:bottom w:val="single" w:sz="4" w:space="0" w:color="auto"/>
            </w:tcBorders>
          </w:tcPr>
          <w:p w14:paraId="7593D5FB" w14:textId="77777777" w:rsidR="005863F8" w:rsidRDefault="005863F8" w:rsidP="005863F8">
            <w:r>
              <w:rPr>
                <w:rFonts w:ascii="Arial" w:hAnsi="Arial" w:cs="Arial"/>
                <w:i/>
                <w:iCs/>
                <w:color w:val="000000"/>
                <w:sz w:val="20"/>
                <w:szCs w:val="20"/>
              </w:rPr>
              <w:lastRenderedPageBreak/>
              <w:t>All Day</w:t>
            </w:r>
          </w:p>
          <w:p w14:paraId="62F2611F" w14:textId="77777777" w:rsidR="005863F8" w:rsidRDefault="005863F8" w:rsidP="00CE356F">
            <w:pPr>
              <w:contextualSpacing/>
              <w:rPr>
                <w:rFonts w:ascii="Arial" w:hAnsi="Arial" w:cs="Arial"/>
                <w:sz w:val="20"/>
                <w:szCs w:val="20"/>
              </w:rPr>
            </w:pPr>
          </w:p>
        </w:tc>
        <w:tc>
          <w:tcPr>
            <w:tcW w:w="9864" w:type="dxa"/>
            <w:gridSpan w:val="4"/>
            <w:tcBorders>
              <w:bottom w:val="single" w:sz="4" w:space="0" w:color="auto"/>
            </w:tcBorders>
            <w:shd w:val="clear" w:color="auto" w:fill="auto"/>
          </w:tcPr>
          <w:p w14:paraId="0784D415" w14:textId="0A7C2D0F" w:rsidR="005863F8" w:rsidRPr="00C31496" w:rsidRDefault="005863F8" w:rsidP="00DA2FAF">
            <w:pPr>
              <w:rPr>
                <w:rFonts w:ascii="Arial" w:hAnsi="Arial" w:cs="Arial"/>
                <w:b/>
                <w:sz w:val="20"/>
                <w:szCs w:val="20"/>
              </w:rPr>
            </w:pPr>
            <w:r w:rsidRPr="00E57744">
              <w:rPr>
                <w:rFonts w:ascii="Arial" w:hAnsi="Arial" w:cs="Arial"/>
                <w:b/>
                <w:bCs/>
                <w:color w:val="000000"/>
                <w:sz w:val="20"/>
                <w:szCs w:val="20"/>
              </w:rPr>
              <w:t>How to Navigate the Modernized ACE Portal -</w:t>
            </w:r>
            <w:r w:rsidRPr="00E57744">
              <w:rPr>
                <w:rStyle w:val="apple-converted-space"/>
                <w:rFonts w:ascii="Arial" w:hAnsi="Arial" w:cs="Arial"/>
                <w:b/>
                <w:bCs/>
                <w:color w:val="000000"/>
                <w:sz w:val="20"/>
                <w:szCs w:val="20"/>
              </w:rPr>
              <w:t> </w:t>
            </w:r>
            <w:r w:rsidRPr="00E57744">
              <w:rPr>
                <w:rFonts w:ascii="Arial" w:hAnsi="Arial" w:cs="Arial"/>
                <w:color w:val="000000"/>
                <w:sz w:val="20"/>
                <w:szCs w:val="20"/>
              </w:rPr>
              <w:t>Import/Export/Modernized ACE Portal by</w:t>
            </w:r>
            <w:r w:rsidRPr="00E57744">
              <w:rPr>
                <w:rStyle w:val="apple-converted-space"/>
                <w:rFonts w:ascii="Arial" w:hAnsi="Arial" w:cs="Arial"/>
                <w:color w:val="000000"/>
                <w:sz w:val="20"/>
                <w:szCs w:val="20"/>
              </w:rPr>
              <w:t> </w:t>
            </w:r>
            <w:r w:rsidRPr="00E57744">
              <w:rPr>
                <w:rFonts w:ascii="Arial" w:hAnsi="Arial" w:cs="Arial"/>
                <w:b/>
                <w:bCs/>
                <w:color w:val="000000"/>
                <w:sz w:val="20"/>
                <w:szCs w:val="20"/>
              </w:rPr>
              <w:t>Carlos</w:t>
            </w:r>
            <w:r>
              <w:rPr>
                <w:rFonts w:ascii="Arial" w:hAnsi="Arial" w:cs="Arial"/>
                <w:b/>
                <w:bCs/>
                <w:color w:val="000000"/>
                <w:sz w:val="20"/>
                <w:szCs w:val="20"/>
              </w:rPr>
              <w:t xml:space="preserve"> </w:t>
            </w:r>
            <w:r w:rsidRPr="00E57744">
              <w:rPr>
                <w:rFonts w:ascii="Arial" w:hAnsi="Arial" w:cs="Arial"/>
                <w:b/>
                <w:bCs/>
                <w:color w:val="000000"/>
                <w:sz w:val="20"/>
                <w:szCs w:val="20"/>
              </w:rPr>
              <w:t>Rodriquez, James Wolford and Michael McGuire - CBP Trade Transformation Office</w:t>
            </w:r>
            <w:r w:rsidRPr="00E57744">
              <w:rPr>
                <w:rFonts w:ascii="Arial" w:hAnsi="Arial" w:cs="Arial"/>
                <w:color w:val="000000"/>
                <w:sz w:val="20"/>
                <w:szCs w:val="20"/>
              </w:rPr>
              <w:t>. Small group training on your ACE portal. Bring your laptop and your ACE logon credentials - session offered throughout the day. Advance reservations are required – sign up at WESCCON.</w:t>
            </w:r>
            <w:r w:rsidR="006C4EE1">
              <w:rPr>
                <w:rFonts w:ascii="Arial" w:hAnsi="Arial" w:cs="Arial"/>
                <w:color w:val="000000"/>
                <w:sz w:val="20"/>
                <w:szCs w:val="20"/>
              </w:rPr>
              <w:t xml:space="preserve">                                                     </w:t>
            </w:r>
            <w:r w:rsidR="006C4EE1" w:rsidRPr="006C4EE1">
              <w:rPr>
                <w:rFonts w:ascii="Arial" w:hAnsi="Arial" w:cs="Arial"/>
                <w:i/>
                <w:iCs/>
                <w:color w:val="595959" w:themeColor="text1" w:themeTint="A6"/>
                <w:sz w:val="20"/>
                <w:szCs w:val="20"/>
              </w:rPr>
              <w:t>Lenore</w:t>
            </w:r>
          </w:p>
        </w:tc>
      </w:tr>
      <w:tr w:rsidR="00033067" w:rsidRPr="00255BF3" w14:paraId="7AAAF5DA" w14:textId="77777777" w:rsidTr="00CB56C8">
        <w:tc>
          <w:tcPr>
            <w:tcW w:w="1206" w:type="dxa"/>
            <w:gridSpan w:val="2"/>
            <w:vMerge w:val="restart"/>
            <w:tcBorders>
              <w:top w:val="single" w:sz="4" w:space="0" w:color="auto"/>
            </w:tcBorders>
          </w:tcPr>
          <w:p w14:paraId="08E44D77" w14:textId="31DCA55E" w:rsidR="00033067" w:rsidRPr="005047AC" w:rsidRDefault="00033067" w:rsidP="00CE356F">
            <w:pPr>
              <w:contextualSpacing/>
              <w:rPr>
                <w:rFonts w:ascii="Arial" w:hAnsi="Arial" w:cs="Arial"/>
                <w:sz w:val="20"/>
                <w:szCs w:val="20"/>
              </w:rPr>
            </w:pPr>
            <w:r>
              <w:rPr>
                <w:rFonts w:ascii="Arial" w:hAnsi="Arial" w:cs="Arial"/>
                <w:sz w:val="20"/>
                <w:szCs w:val="20"/>
              </w:rPr>
              <w:t>9:00 am</w:t>
            </w:r>
          </w:p>
        </w:tc>
        <w:tc>
          <w:tcPr>
            <w:tcW w:w="9864" w:type="dxa"/>
            <w:gridSpan w:val="4"/>
            <w:tcBorders>
              <w:top w:val="single" w:sz="4" w:space="0" w:color="auto"/>
            </w:tcBorders>
            <w:shd w:val="clear" w:color="auto" w:fill="D9D9D9" w:themeFill="background1" w:themeFillShade="D9"/>
          </w:tcPr>
          <w:p w14:paraId="397C8FF1" w14:textId="1696DD21" w:rsidR="00033067" w:rsidRPr="005047AC" w:rsidRDefault="00033067" w:rsidP="00CE356F">
            <w:pPr>
              <w:contextualSpacing/>
              <w:jc w:val="center"/>
              <w:rPr>
                <w:rFonts w:ascii="Arial" w:hAnsi="Arial" w:cs="Arial"/>
                <w:b/>
                <w:sz w:val="20"/>
                <w:szCs w:val="20"/>
              </w:rPr>
            </w:pPr>
            <w:r>
              <w:rPr>
                <w:rFonts w:ascii="Arial" w:hAnsi="Arial" w:cs="Arial"/>
                <w:b/>
                <w:sz w:val="20"/>
                <w:szCs w:val="20"/>
              </w:rPr>
              <w:t>GENERAL</w:t>
            </w:r>
            <w:r w:rsidRPr="005047AC">
              <w:rPr>
                <w:rFonts w:ascii="Arial" w:hAnsi="Arial" w:cs="Arial"/>
                <w:b/>
                <w:sz w:val="20"/>
                <w:szCs w:val="20"/>
              </w:rPr>
              <w:t xml:space="preserve"> SESSION</w:t>
            </w:r>
            <w:r>
              <w:rPr>
                <w:rFonts w:ascii="Arial" w:hAnsi="Arial" w:cs="Arial"/>
                <w:b/>
                <w:sz w:val="20"/>
                <w:szCs w:val="20"/>
              </w:rPr>
              <w:t xml:space="preserve"> 1</w:t>
            </w:r>
          </w:p>
        </w:tc>
      </w:tr>
      <w:tr w:rsidR="00033067" w:rsidRPr="00255BF3" w14:paraId="40A5F3CC" w14:textId="77777777" w:rsidTr="00CB56C8">
        <w:tc>
          <w:tcPr>
            <w:tcW w:w="1206" w:type="dxa"/>
            <w:gridSpan w:val="2"/>
            <w:vMerge/>
          </w:tcPr>
          <w:p w14:paraId="72FDF125" w14:textId="57117771" w:rsidR="00033067" w:rsidRPr="005047AC" w:rsidRDefault="00033067" w:rsidP="00AD2DAE">
            <w:pPr>
              <w:contextualSpacing/>
              <w:jc w:val="center"/>
              <w:rPr>
                <w:rFonts w:ascii="Arial" w:hAnsi="Arial" w:cs="Arial"/>
                <w:sz w:val="20"/>
                <w:szCs w:val="20"/>
              </w:rPr>
            </w:pPr>
          </w:p>
        </w:tc>
        <w:tc>
          <w:tcPr>
            <w:tcW w:w="9864" w:type="dxa"/>
            <w:gridSpan w:val="4"/>
          </w:tcPr>
          <w:p w14:paraId="1318FCC6" w14:textId="548DDF00" w:rsidR="00033067" w:rsidRPr="005047AC" w:rsidRDefault="00033067" w:rsidP="003C4849">
            <w:pPr>
              <w:rPr>
                <w:rFonts w:ascii="Arial" w:hAnsi="Arial" w:cs="Arial"/>
                <w:color w:val="000000"/>
                <w:sz w:val="20"/>
                <w:szCs w:val="20"/>
              </w:rPr>
            </w:pPr>
            <w:r w:rsidRPr="00A97D20">
              <w:rPr>
                <w:rFonts w:ascii="Arial" w:hAnsi="Arial" w:cs="Arial"/>
                <w:b/>
                <w:color w:val="000000"/>
                <w:sz w:val="20"/>
                <w:szCs w:val="20"/>
              </w:rPr>
              <w:t>Business Challenges Post Covid</w:t>
            </w:r>
            <w:r w:rsidRPr="00A97D20">
              <w:rPr>
                <w:rFonts w:ascii="Arial" w:hAnsi="Arial" w:cs="Arial"/>
                <w:bCs/>
                <w:color w:val="000000"/>
                <w:sz w:val="20"/>
                <w:szCs w:val="20"/>
              </w:rPr>
              <w:t xml:space="preserve">. </w:t>
            </w:r>
            <w:r>
              <w:rPr>
                <w:rFonts w:ascii="Arial" w:hAnsi="Arial" w:cs="Arial"/>
                <w:bCs/>
                <w:color w:val="000000"/>
                <w:sz w:val="20"/>
                <w:szCs w:val="20"/>
              </w:rPr>
              <w:t xml:space="preserve"> Is there a shortage of employees or are companies not in tune with what employees want, need and desire from an employer?  Hear what employees are seeking from employers and what employers must offer to attract and keep staff in these competitive times.  Turn-over is costly.  Learn how to inspire and build your teams for sustainability.                        </w:t>
            </w:r>
            <w:r w:rsidR="009A1CC3">
              <w:rPr>
                <w:rFonts w:ascii="Arial" w:hAnsi="Arial" w:cs="Arial"/>
                <w:bCs/>
                <w:color w:val="000000"/>
                <w:sz w:val="20"/>
                <w:szCs w:val="20"/>
              </w:rPr>
              <w:t xml:space="preserve">               </w:t>
            </w:r>
            <w:r>
              <w:rPr>
                <w:rFonts w:ascii="Arial" w:hAnsi="Arial" w:cs="Arial"/>
                <w:bCs/>
                <w:color w:val="000000"/>
                <w:sz w:val="20"/>
                <w:szCs w:val="20"/>
              </w:rPr>
              <w:t xml:space="preserve"> </w:t>
            </w:r>
            <w:r w:rsidR="00910BD2">
              <w:rPr>
                <w:rFonts w:ascii="Arial" w:hAnsi="Arial" w:cs="Arial"/>
                <w:bCs/>
                <w:color w:val="000000"/>
                <w:sz w:val="20"/>
                <w:szCs w:val="20"/>
              </w:rPr>
              <w:t xml:space="preserve"> </w:t>
            </w:r>
            <w:r>
              <w:rPr>
                <w:rFonts w:ascii="Arial" w:hAnsi="Arial" w:cs="Arial"/>
                <w:bCs/>
                <w:color w:val="000000"/>
                <w:sz w:val="20"/>
                <w:szCs w:val="20"/>
              </w:rPr>
              <w:t xml:space="preserve">    </w:t>
            </w:r>
            <w:r w:rsidRPr="00033067">
              <w:rPr>
                <w:rFonts w:ascii="Arial" w:hAnsi="Arial" w:cs="Arial"/>
                <w:bCs/>
                <w:i/>
                <w:iCs/>
                <w:color w:val="595959" w:themeColor="text1" w:themeTint="A6"/>
                <w:sz w:val="20"/>
                <w:szCs w:val="20"/>
              </w:rPr>
              <w:t>Constellation</w:t>
            </w:r>
          </w:p>
        </w:tc>
      </w:tr>
      <w:tr w:rsidR="00033067" w:rsidRPr="00255BF3" w14:paraId="68252FCC" w14:textId="77777777" w:rsidTr="002263A9">
        <w:tc>
          <w:tcPr>
            <w:tcW w:w="1206" w:type="dxa"/>
            <w:gridSpan w:val="2"/>
            <w:vMerge/>
          </w:tcPr>
          <w:p w14:paraId="06FE796D" w14:textId="77777777" w:rsidR="00033067" w:rsidRPr="005047AC" w:rsidRDefault="00033067" w:rsidP="00AD2DAE">
            <w:pPr>
              <w:contextualSpacing/>
              <w:jc w:val="center"/>
              <w:rPr>
                <w:rFonts w:ascii="Arial" w:hAnsi="Arial" w:cs="Arial"/>
                <w:sz w:val="20"/>
                <w:szCs w:val="20"/>
              </w:rPr>
            </w:pPr>
          </w:p>
        </w:tc>
        <w:tc>
          <w:tcPr>
            <w:tcW w:w="1381" w:type="dxa"/>
          </w:tcPr>
          <w:p w14:paraId="39B7576F" w14:textId="5FA3A7B6" w:rsidR="00033067" w:rsidRPr="00A97D20" w:rsidRDefault="00033067" w:rsidP="003C4849">
            <w:pPr>
              <w:rPr>
                <w:rFonts w:ascii="Arial" w:hAnsi="Arial" w:cs="Arial"/>
                <w:b/>
                <w:color w:val="000000"/>
                <w:sz w:val="20"/>
                <w:szCs w:val="20"/>
              </w:rPr>
            </w:pPr>
            <w:r>
              <w:rPr>
                <w:rFonts w:ascii="Arial" w:hAnsi="Arial" w:cs="Arial"/>
                <w:b/>
                <w:color w:val="000000"/>
                <w:sz w:val="20"/>
                <w:szCs w:val="20"/>
              </w:rPr>
              <w:t>Moderator:</w:t>
            </w:r>
          </w:p>
        </w:tc>
        <w:tc>
          <w:tcPr>
            <w:tcW w:w="8483" w:type="dxa"/>
            <w:gridSpan w:val="3"/>
          </w:tcPr>
          <w:p w14:paraId="6B84FE85" w14:textId="681636F8" w:rsidR="00033067" w:rsidRPr="00001146" w:rsidRDefault="00033067" w:rsidP="003C4849">
            <w:pPr>
              <w:rPr>
                <w:rFonts w:ascii="Arial" w:hAnsi="Arial" w:cs="Arial"/>
                <w:sz w:val="20"/>
                <w:szCs w:val="20"/>
              </w:rPr>
            </w:pPr>
            <w:r w:rsidRPr="00001146">
              <w:rPr>
                <w:rFonts w:ascii="Arial" w:hAnsi="Arial" w:cs="Arial"/>
                <w:sz w:val="20"/>
                <w:szCs w:val="20"/>
              </w:rPr>
              <w:t xml:space="preserve">Pat Vangtan, </w:t>
            </w:r>
            <w:r w:rsidRPr="003E0B78">
              <w:rPr>
                <w:rFonts w:ascii="Arial" w:hAnsi="Arial" w:cs="Arial"/>
                <w:sz w:val="20"/>
                <w:szCs w:val="20"/>
              </w:rPr>
              <w:t>Sr. Manager, Import Operations, Western Overseas</w:t>
            </w:r>
          </w:p>
        </w:tc>
      </w:tr>
      <w:tr w:rsidR="00033067" w:rsidRPr="00255BF3" w14:paraId="1D279CD0" w14:textId="77777777" w:rsidTr="002263A9">
        <w:tc>
          <w:tcPr>
            <w:tcW w:w="1206" w:type="dxa"/>
            <w:gridSpan w:val="2"/>
            <w:vMerge/>
          </w:tcPr>
          <w:p w14:paraId="25C66D93" w14:textId="77777777" w:rsidR="00033067" w:rsidRPr="005047AC" w:rsidRDefault="00033067" w:rsidP="00AD2DAE">
            <w:pPr>
              <w:contextualSpacing/>
              <w:jc w:val="center"/>
              <w:rPr>
                <w:rFonts w:ascii="Arial" w:hAnsi="Arial" w:cs="Arial"/>
                <w:sz w:val="20"/>
                <w:szCs w:val="20"/>
              </w:rPr>
            </w:pPr>
          </w:p>
        </w:tc>
        <w:tc>
          <w:tcPr>
            <w:tcW w:w="1381" w:type="dxa"/>
            <w:vMerge w:val="restart"/>
          </w:tcPr>
          <w:p w14:paraId="60DDA523" w14:textId="64DBAD80" w:rsidR="00033067" w:rsidRPr="00A97D20" w:rsidRDefault="00033067" w:rsidP="003C4849">
            <w:pPr>
              <w:rPr>
                <w:rFonts w:ascii="Arial" w:hAnsi="Arial" w:cs="Arial"/>
                <w:b/>
                <w:color w:val="000000"/>
                <w:sz w:val="20"/>
                <w:szCs w:val="20"/>
              </w:rPr>
            </w:pPr>
            <w:r>
              <w:rPr>
                <w:rFonts w:ascii="Arial" w:hAnsi="Arial" w:cs="Arial"/>
                <w:b/>
                <w:color w:val="000000"/>
                <w:sz w:val="20"/>
                <w:szCs w:val="20"/>
              </w:rPr>
              <w:t>Panelists:</w:t>
            </w:r>
          </w:p>
        </w:tc>
        <w:tc>
          <w:tcPr>
            <w:tcW w:w="8483" w:type="dxa"/>
            <w:gridSpan w:val="3"/>
          </w:tcPr>
          <w:p w14:paraId="486671C6" w14:textId="43907183" w:rsidR="00033067" w:rsidRPr="00001146" w:rsidRDefault="00033067" w:rsidP="003C4849">
            <w:pPr>
              <w:rPr>
                <w:rFonts w:ascii="Arial" w:hAnsi="Arial" w:cs="Arial"/>
                <w:sz w:val="20"/>
                <w:szCs w:val="20"/>
              </w:rPr>
            </w:pPr>
            <w:r w:rsidRPr="00001146">
              <w:rPr>
                <w:rFonts w:ascii="Arial" w:hAnsi="Arial" w:cs="Arial"/>
                <w:sz w:val="20"/>
                <w:szCs w:val="20"/>
              </w:rPr>
              <w:t>Lisa Donabedian, Vice President Recruiting, Interstate Personnel Global Logistics Division</w:t>
            </w:r>
          </w:p>
        </w:tc>
      </w:tr>
      <w:tr w:rsidR="00033067" w:rsidRPr="00255BF3" w14:paraId="173486D9" w14:textId="77777777" w:rsidTr="002263A9">
        <w:tc>
          <w:tcPr>
            <w:tcW w:w="1206" w:type="dxa"/>
            <w:gridSpan w:val="2"/>
            <w:vMerge/>
          </w:tcPr>
          <w:p w14:paraId="40EDFC9E" w14:textId="77777777" w:rsidR="00033067" w:rsidRPr="005047AC" w:rsidRDefault="00033067" w:rsidP="00AD2DAE">
            <w:pPr>
              <w:contextualSpacing/>
              <w:jc w:val="center"/>
              <w:rPr>
                <w:rFonts w:ascii="Arial" w:hAnsi="Arial" w:cs="Arial"/>
                <w:sz w:val="20"/>
                <w:szCs w:val="20"/>
              </w:rPr>
            </w:pPr>
          </w:p>
        </w:tc>
        <w:tc>
          <w:tcPr>
            <w:tcW w:w="1381" w:type="dxa"/>
            <w:vMerge/>
          </w:tcPr>
          <w:p w14:paraId="404E23B5" w14:textId="77777777" w:rsidR="00033067" w:rsidRPr="00A97D20" w:rsidRDefault="00033067" w:rsidP="003C4849">
            <w:pPr>
              <w:rPr>
                <w:rFonts w:ascii="Arial" w:hAnsi="Arial" w:cs="Arial"/>
                <w:b/>
                <w:color w:val="000000"/>
                <w:sz w:val="20"/>
                <w:szCs w:val="20"/>
              </w:rPr>
            </w:pPr>
          </w:p>
        </w:tc>
        <w:tc>
          <w:tcPr>
            <w:tcW w:w="8483" w:type="dxa"/>
            <w:gridSpan w:val="3"/>
          </w:tcPr>
          <w:p w14:paraId="05011FFB" w14:textId="1520080E" w:rsidR="00033067" w:rsidRPr="00001146" w:rsidRDefault="00033067" w:rsidP="003C4849">
            <w:pPr>
              <w:rPr>
                <w:rFonts w:ascii="Arial" w:hAnsi="Arial" w:cs="Arial"/>
                <w:sz w:val="20"/>
                <w:szCs w:val="20"/>
              </w:rPr>
            </w:pPr>
            <w:r w:rsidRPr="00001146">
              <w:rPr>
                <w:rFonts w:ascii="Arial" w:hAnsi="Arial" w:cs="Arial"/>
                <w:sz w:val="20"/>
                <w:szCs w:val="20"/>
              </w:rPr>
              <w:t xml:space="preserve">Jennifer </w:t>
            </w:r>
            <w:proofErr w:type="spellStart"/>
            <w:r w:rsidRPr="00001146">
              <w:rPr>
                <w:rFonts w:ascii="Arial" w:hAnsi="Arial" w:cs="Arial"/>
                <w:sz w:val="20"/>
                <w:szCs w:val="20"/>
              </w:rPr>
              <w:t>Anelli</w:t>
            </w:r>
            <w:proofErr w:type="spellEnd"/>
            <w:r w:rsidRPr="00001146">
              <w:rPr>
                <w:rFonts w:ascii="Arial" w:hAnsi="Arial" w:cs="Arial"/>
                <w:sz w:val="20"/>
                <w:szCs w:val="20"/>
              </w:rPr>
              <w:t xml:space="preserve">, </w:t>
            </w:r>
            <w:r w:rsidRPr="003E0B78">
              <w:rPr>
                <w:rFonts w:ascii="Arial" w:hAnsi="Arial" w:cs="Arial"/>
                <w:sz w:val="20"/>
                <w:szCs w:val="20"/>
              </w:rPr>
              <w:t>SVP Human Resources</w:t>
            </w:r>
            <w:r>
              <w:rPr>
                <w:rFonts w:ascii="Arial" w:hAnsi="Arial" w:cs="Arial"/>
                <w:sz w:val="20"/>
                <w:szCs w:val="20"/>
              </w:rPr>
              <w:t xml:space="preserve">, </w:t>
            </w:r>
            <w:r w:rsidRPr="00001146">
              <w:rPr>
                <w:rFonts w:ascii="Arial" w:hAnsi="Arial" w:cs="Arial"/>
                <w:sz w:val="20"/>
                <w:szCs w:val="20"/>
              </w:rPr>
              <w:t>Yusen Logistics</w:t>
            </w:r>
          </w:p>
        </w:tc>
      </w:tr>
      <w:tr w:rsidR="00033067" w:rsidRPr="00255BF3" w14:paraId="5F081375" w14:textId="77777777" w:rsidTr="002263A9">
        <w:tc>
          <w:tcPr>
            <w:tcW w:w="1206" w:type="dxa"/>
            <w:gridSpan w:val="2"/>
            <w:vMerge/>
          </w:tcPr>
          <w:p w14:paraId="49E1933A" w14:textId="77777777" w:rsidR="00033067" w:rsidRPr="005047AC" w:rsidRDefault="00033067" w:rsidP="00AD2DAE">
            <w:pPr>
              <w:contextualSpacing/>
              <w:jc w:val="center"/>
              <w:rPr>
                <w:rFonts w:ascii="Arial" w:hAnsi="Arial" w:cs="Arial"/>
                <w:sz w:val="20"/>
                <w:szCs w:val="20"/>
              </w:rPr>
            </w:pPr>
          </w:p>
        </w:tc>
        <w:tc>
          <w:tcPr>
            <w:tcW w:w="1381" w:type="dxa"/>
            <w:vMerge/>
          </w:tcPr>
          <w:p w14:paraId="6BE6265C" w14:textId="77777777" w:rsidR="00033067" w:rsidRPr="00A97D20" w:rsidRDefault="00033067" w:rsidP="003C4849">
            <w:pPr>
              <w:rPr>
                <w:rFonts w:ascii="Arial" w:hAnsi="Arial" w:cs="Arial"/>
                <w:b/>
                <w:color w:val="000000"/>
                <w:sz w:val="20"/>
                <w:szCs w:val="20"/>
              </w:rPr>
            </w:pPr>
          </w:p>
        </w:tc>
        <w:tc>
          <w:tcPr>
            <w:tcW w:w="8483" w:type="dxa"/>
            <w:gridSpan w:val="3"/>
          </w:tcPr>
          <w:p w14:paraId="6DD9FE92" w14:textId="136FF7FB" w:rsidR="00033067" w:rsidRPr="00001146" w:rsidRDefault="00033067" w:rsidP="003C4849">
            <w:pPr>
              <w:rPr>
                <w:rFonts w:ascii="Arial" w:hAnsi="Arial" w:cs="Arial"/>
                <w:sz w:val="20"/>
                <w:szCs w:val="20"/>
              </w:rPr>
            </w:pPr>
            <w:r w:rsidRPr="00001146">
              <w:rPr>
                <w:rFonts w:ascii="Arial" w:hAnsi="Arial" w:cs="Arial"/>
                <w:sz w:val="20"/>
                <w:szCs w:val="20"/>
              </w:rPr>
              <w:t xml:space="preserve">Dolores </w:t>
            </w:r>
            <w:proofErr w:type="spellStart"/>
            <w:r w:rsidRPr="00001146">
              <w:rPr>
                <w:rFonts w:ascii="Arial" w:hAnsi="Arial" w:cs="Arial"/>
                <w:sz w:val="20"/>
                <w:szCs w:val="20"/>
              </w:rPr>
              <w:t>Neira</w:t>
            </w:r>
            <w:proofErr w:type="spellEnd"/>
            <w:r w:rsidRPr="00001146">
              <w:rPr>
                <w:rFonts w:ascii="Arial" w:hAnsi="Arial" w:cs="Arial"/>
                <w:sz w:val="20"/>
                <w:szCs w:val="20"/>
              </w:rPr>
              <w:t xml:space="preserve">, </w:t>
            </w:r>
            <w:r w:rsidRPr="003E0B78">
              <w:rPr>
                <w:rFonts w:ascii="Arial" w:hAnsi="Arial" w:cs="Arial"/>
                <w:sz w:val="20"/>
                <w:szCs w:val="20"/>
              </w:rPr>
              <w:t>Founder and CEO</w:t>
            </w:r>
            <w:r>
              <w:rPr>
                <w:rFonts w:ascii="Arial" w:hAnsi="Arial" w:cs="Arial"/>
                <w:sz w:val="20"/>
                <w:szCs w:val="20"/>
              </w:rPr>
              <w:t xml:space="preserve">, </w:t>
            </w:r>
            <w:r w:rsidRPr="003E0B78">
              <w:rPr>
                <w:rFonts w:ascii="Arial" w:hAnsi="Arial" w:cs="Arial"/>
                <w:sz w:val="20"/>
                <w:szCs w:val="20"/>
              </w:rPr>
              <w:t>Performance Outcomes &amp; Associates</w:t>
            </w:r>
          </w:p>
        </w:tc>
      </w:tr>
      <w:tr w:rsidR="00033067" w:rsidRPr="00255BF3" w14:paraId="5DA17332" w14:textId="77777777" w:rsidTr="00D63EA0">
        <w:tc>
          <w:tcPr>
            <w:tcW w:w="1206" w:type="dxa"/>
            <w:gridSpan w:val="2"/>
            <w:vMerge/>
          </w:tcPr>
          <w:p w14:paraId="16298965" w14:textId="77777777" w:rsidR="00033067" w:rsidRPr="005047AC" w:rsidRDefault="00033067" w:rsidP="00603E4F">
            <w:pPr>
              <w:contextualSpacing/>
              <w:rPr>
                <w:rFonts w:ascii="Arial" w:hAnsi="Arial" w:cs="Arial"/>
                <w:sz w:val="20"/>
                <w:szCs w:val="20"/>
              </w:rPr>
            </w:pPr>
            <w:bookmarkStart w:id="0" w:name="_Hlk111213028"/>
          </w:p>
        </w:tc>
        <w:tc>
          <w:tcPr>
            <w:tcW w:w="9864" w:type="dxa"/>
            <w:gridSpan w:val="4"/>
            <w:shd w:val="clear" w:color="auto" w:fill="D9D9D9" w:themeFill="background1" w:themeFillShade="D9"/>
          </w:tcPr>
          <w:p w14:paraId="52889AA4" w14:textId="198BB067" w:rsidR="00033067" w:rsidRPr="00C8275A" w:rsidRDefault="00033067" w:rsidP="00C8275A">
            <w:pPr>
              <w:contextualSpacing/>
              <w:jc w:val="center"/>
              <w:rPr>
                <w:rFonts w:ascii="Arial" w:hAnsi="Arial" w:cs="Arial"/>
                <w:b/>
                <w:bCs/>
                <w:sz w:val="20"/>
                <w:szCs w:val="20"/>
                <w:highlight w:val="lightGray"/>
              </w:rPr>
            </w:pPr>
            <w:r w:rsidRPr="00C8275A">
              <w:rPr>
                <w:rFonts w:ascii="Arial" w:hAnsi="Arial" w:cs="Arial"/>
                <w:b/>
                <w:sz w:val="20"/>
                <w:szCs w:val="20"/>
                <w:highlight w:val="lightGray"/>
              </w:rPr>
              <w:t>GENERAL SESSION</w:t>
            </w:r>
            <w:r>
              <w:rPr>
                <w:rFonts w:ascii="Arial" w:hAnsi="Arial" w:cs="Arial"/>
                <w:b/>
                <w:sz w:val="20"/>
                <w:szCs w:val="20"/>
                <w:highlight w:val="lightGray"/>
              </w:rPr>
              <w:t xml:space="preserve"> </w:t>
            </w:r>
            <w:r w:rsidRPr="00C8275A">
              <w:rPr>
                <w:rFonts w:ascii="Arial" w:hAnsi="Arial" w:cs="Arial"/>
                <w:b/>
                <w:sz w:val="20"/>
                <w:szCs w:val="20"/>
                <w:highlight w:val="lightGray"/>
              </w:rPr>
              <w:t>2</w:t>
            </w:r>
          </w:p>
        </w:tc>
      </w:tr>
      <w:bookmarkEnd w:id="0"/>
      <w:tr w:rsidR="00033067" w:rsidRPr="00255BF3" w14:paraId="74BA5FC9" w14:textId="77777777" w:rsidTr="00CB56C8">
        <w:tc>
          <w:tcPr>
            <w:tcW w:w="1206" w:type="dxa"/>
            <w:gridSpan w:val="2"/>
            <w:vMerge w:val="restart"/>
          </w:tcPr>
          <w:p w14:paraId="5674DAEC" w14:textId="31D12988" w:rsidR="00033067" w:rsidRPr="005047AC" w:rsidRDefault="00033067" w:rsidP="00915D1D">
            <w:pPr>
              <w:contextualSpacing/>
              <w:rPr>
                <w:rFonts w:ascii="Arial" w:hAnsi="Arial" w:cs="Arial"/>
                <w:sz w:val="20"/>
                <w:szCs w:val="20"/>
              </w:rPr>
            </w:pPr>
            <w:r>
              <w:rPr>
                <w:rFonts w:ascii="Arial" w:hAnsi="Arial" w:cs="Arial"/>
                <w:sz w:val="20"/>
                <w:szCs w:val="20"/>
              </w:rPr>
              <w:t>10:00 am</w:t>
            </w:r>
          </w:p>
        </w:tc>
        <w:tc>
          <w:tcPr>
            <w:tcW w:w="9864" w:type="dxa"/>
            <w:gridSpan w:val="4"/>
          </w:tcPr>
          <w:p w14:paraId="73A3F9FD" w14:textId="2911B25F" w:rsidR="00033067" w:rsidRPr="007D4D91" w:rsidRDefault="00033067" w:rsidP="007D4D91">
            <w:pPr>
              <w:contextualSpacing/>
              <w:rPr>
                <w:rFonts w:ascii="Arial" w:hAnsi="Arial" w:cs="Arial"/>
                <w:b/>
                <w:iCs/>
                <w:color w:val="000000"/>
                <w:sz w:val="20"/>
                <w:szCs w:val="20"/>
              </w:rPr>
            </w:pPr>
            <w:r w:rsidRPr="00142A12">
              <w:rPr>
                <w:rFonts w:ascii="Arial" w:hAnsi="Arial" w:cs="Arial"/>
                <w:b/>
                <w:iCs/>
                <w:color w:val="000000"/>
                <w:sz w:val="20"/>
                <w:szCs w:val="20"/>
              </w:rPr>
              <w:t>PGA Update Panel</w:t>
            </w:r>
            <w:r>
              <w:rPr>
                <w:rFonts w:ascii="Arial" w:hAnsi="Arial" w:cs="Arial"/>
                <w:b/>
                <w:iCs/>
                <w:color w:val="000000"/>
                <w:sz w:val="20"/>
                <w:szCs w:val="20"/>
              </w:rPr>
              <w:t xml:space="preserve">: </w:t>
            </w:r>
            <w:r w:rsidRPr="00142A12">
              <w:rPr>
                <w:rFonts w:ascii="Arial" w:hAnsi="Arial" w:cs="Arial"/>
                <w:b/>
                <w:iCs/>
                <w:color w:val="000000"/>
                <w:sz w:val="20"/>
                <w:szCs w:val="20"/>
              </w:rPr>
              <w:t>FDA, CPSC</w:t>
            </w:r>
            <w:r>
              <w:rPr>
                <w:rFonts w:ascii="Arial" w:hAnsi="Arial" w:cs="Arial"/>
                <w:b/>
                <w:iCs/>
                <w:color w:val="000000"/>
                <w:sz w:val="20"/>
                <w:szCs w:val="20"/>
              </w:rPr>
              <w:t xml:space="preserve">.  </w:t>
            </w:r>
            <w:r w:rsidRPr="007D4D91">
              <w:rPr>
                <w:rFonts w:ascii="Arial" w:hAnsi="Arial" w:cs="Arial"/>
                <w:bCs/>
                <w:iCs/>
                <w:color w:val="000000"/>
                <w:sz w:val="20"/>
                <w:szCs w:val="20"/>
              </w:rPr>
              <w:t xml:space="preserve">Learn </w:t>
            </w:r>
            <w:r>
              <w:rPr>
                <w:rFonts w:ascii="Arial" w:hAnsi="Arial" w:cs="Arial"/>
                <w:bCs/>
                <w:iCs/>
                <w:color w:val="000000"/>
                <w:sz w:val="20"/>
                <w:szCs w:val="20"/>
              </w:rPr>
              <w:t xml:space="preserve">first-hand about new development and what is on the horizon in the import and export world.                                                                                              </w:t>
            </w:r>
            <w:r w:rsidR="009A1CC3">
              <w:rPr>
                <w:rFonts w:ascii="Arial" w:hAnsi="Arial" w:cs="Arial"/>
                <w:bCs/>
                <w:iCs/>
                <w:color w:val="000000"/>
                <w:sz w:val="20"/>
                <w:szCs w:val="20"/>
              </w:rPr>
              <w:t xml:space="preserve">                 </w:t>
            </w:r>
            <w:r>
              <w:rPr>
                <w:rFonts w:ascii="Arial" w:hAnsi="Arial" w:cs="Arial"/>
                <w:bCs/>
                <w:iCs/>
                <w:color w:val="000000"/>
                <w:sz w:val="20"/>
                <w:szCs w:val="20"/>
              </w:rPr>
              <w:t xml:space="preserve">   </w:t>
            </w:r>
            <w:r w:rsidRPr="00033067">
              <w:rPr>
                <w:rFonts w:ascii="Arial" w:hAnsi="Arial" w:cs="Arial"/>
                <w:bCs/>
                <w:i/>
                <w:iCs/>
                <w:color w:val="595959" w:themeColor="text1" w:themeTint="A6"/>
                <w:sz w:val="20"/>
                <w:szCs w:val="20"/>
              </w:rPr>
              <w:t>Constellation</w:t>
            </w:r>
          </w:p>
        </w:tc>
      </w:tr>
      <w:tr w:rsidR="00033067" w:rsidRPr="00255BF3" w14:paraId="2541DF23" w14:textId="77777777" w:rsidTr="00182A76">
        <w:tc>
          <w:tcPr>
            <w:tcW w:w="1206" w:type="dxa"/>
            <w:gridSpan w:val="2"/>
            <w:vMerge/>
          </w:tcPr>
          <w:p w14:paraId="2E7AE49B" w14:textId="77777777" w:rsidR="00033067" w:rsidRDefault="00033067" w:rsidP="00915D1D">
            <w:pPr>
              <w:contextualSpacing/>
              <w:rPr>
                <w:rFonts w:ascii="Arial" w:hAnsi="Arial" w:cs="Arial"/>
                <w:sz w:val="20"/>
                <w:szCs w:val="20"/>
              </w:rPr>
            </w:pPr>
          </w:p>
        </w:tc>
        <w:tc>
          <w:tcPr>
            <w:tcW w:w="1381" w:type="dxa"/>
          </w:tcPr>
          <w:p w14:paraId="7D784635" w14:textId="02A63723" w:rsidR="00033067" w:rsidRPr="00142A12" w:rsidRDefault="00033067" w:rsidP="007D4D91">
            <w:pPr>
              <w:contextualSpacing/>
              <w:rPr>
                <w:rFonts w:ascii="Arial" w:hAnsi="Arial" w:cs="Arial"/>
                <w:b/>
                <w:iCs/>
                <w:color w:val="000000"/>
                <w:sz w:val="20"/>
                <w:szCs w:val="20"/>
              </w:rPr>
            </w:pPr>
            <w:r>
              <w:rPr>
                <w:rFonts w:ascii="Arial" w:hAnsi="Arial" w:cs="Arial"/>
                <w:b/>
                <w:iCs/>
                <w:color w:val="000000"/>
                <w:sz w:val="20"/>
                <w:szCs w:val="20"/>
              </w:rPr>
              <w:t>Moderator:</w:t>
            </w:r>
          </w:p>
        </w:tc>
        <w:tc>
          <w:tcPr>
            <w:tcW w:w="8483" w:type="dxa"/>
            <w:gridSpan w:val="3"/>
          </w:tcPr>
          <w:p w14:paraId="3BA0DCC2" w14:textId="16F9F964" w:rsidR="00033067" w:rsidRPr="006967AA" w:rsidRDefault="00033067" w:rsidP="006967AA">
            <w:pPr>
              <w:pStyle w:val="NormalWeb"/>
              <w:rPr>
                <w:rFonts w:ascii="Arial" w:hAnsi="Arial" w:cs="Arial"/>
                <w:sz w:val="20"/>
                <w:szCs w:val="20"/>
              </w:rPr>
            </w:pPr>
            <w:r w:rsidRPr="00182A76">
              <w:rPr>
                <w:rFonts w:ascii="Arial" w:hAnsi="Arial" w:cs="Arial"/>
                <w:sz w:val="20"/>
                <w:szCs w:val="20"/>
              </w:rPr>
              <w:t>Sandy Coty</w:t>
            </w:r>
            <w:r>
              <w:rPr>
                <w:rFonts w:ascii="Arial" w:hAnsi="Arial" w:cs="Arial"/>
                <w:sz w:val="20"/>
                <w:szCs w:val="20"/>
              </w:rPr>
              <w:t xml:space="preserve">, </w:t>
            </w:r>
            <w:r w:rsidRPr="006967AA">
              <w:rPr>
                <w:rFonts w:ascii="Arial" w:hAnsi="Arial" w:cs="Arial"/>
                <w:sz w:val="20"/>
                <w:szCs w:val="20"/>
              </w:rPr>
              <w:t>Director of Operational Development</w:t>
            </w:r>
            <w:r w:rsidR="000555E4">
              <w:rPr>
                <w:rFonts w:ascii="Arial" w:hAnsi="Arial" w:cs="Arial"/>
                <w:sz w:val="20"/>
                <w:szCs w:val="20"/>
              </w:rPr>
              <w:t xml:space="preserve">, </w:t>
            </w:r>
            <w:r w:rsidRPr="006967AA">
              <w:rPr>
                <w:rFonts w:ascii="Arial" w:hAnsi="Arial" w:cs="Arial"/>
                <w:sz w:val="20"/>
                <w:szCs w:val="20"/>
              </w:rPr>
              <w:t>A.N. Deringer Inc</w:t>
            </w:r>
            <w:r w:rsidR="000555E4">
              <w:rPr>
                <w:rFonts w:ascii="Arial" w:hAnsi="Arial" w:cs="Arial"/>
                <w:sz w:val="20"/>
                <w:szCs w:val="20"/>
              </w:rPr>
              <w:t>.</w:t>
            </w:r>
          </w:p>
        </w:tc>
      </w:tr>
      <w:tr w:rsidR="00033067" w:rsidRPr="00255BF3" w14:paraId="4798B4FE" w14:textId="77777777" w:rsidTr="00182A76">
        <w:tc>
          <w:tcPr>
            <w:tcW w:w="1206" w:type="dxa"/>
            <w:gridSpan w:val="2"/>
            <w:vMerge/>
          </w:tcPr>
          <w:p w14:paraId="5998F482" w14:textId="77777777" w:rsidR="00033067" w:rsidRDefault="00033067" w:rsidP="00915D1D">
            <w:pPr>
              <w:contextualSpacing/>
              <w:rPr>
                <w:rFonts w:ascii="Arial" w:hAnsi="Arial" w:cs="Arial"/>
                <w:sz w:val="20"/>
                <w:szCs w:val="20"/>
              </w:rPr>
            </w:pPr>
          </w:p>
        </w:tc>
        <w:tc>
          <w:tcPr>
            <w:tcW w:w="1381" w:type="dxa"/>
            <w:vMerge w:val="restart"/>
          </w:tcPr>
          <w:p w14:paraId="5BE90221" w14:textId="0FDD3BEA" w:rsidR="00033067" w:rsidRPr="00142A12" w:rsidRDefault="00033067" w:rsidP="007D4D91">
            <w:pPr>
              <w:contextualSpacing/>
              <w:rPr>
                <w:rFonts w:ascii="Arial" w:hAnsi="Arial" w:cs="Arial"/>
                <w:b/>
                <w:iCs/>
                <w:color w:val="000000"/>
                <w:sz w:val="20"/>
                <w:szCs w:val="20"/>
              </w:rPr>
            </w:pPr>
            <w:r>
              <w:rPr>
                <w:rFonts w:ascii="Arial" w:hAnsi="Arial" w:cs="Arial"/>
                <w:b/>
                <w:iCs/>
                <w:color w:val="000000"/>
                <w:sz w:val="20"/>
                <w:szCs w:val="20"/>
              </w:rPr>
              <w:t>Panelists:</w:t>
            </w:r>
          </w:p>
        </w:tc>
        <w:tc>
          <w:tcPr>
            <w:tcW w:w="8483" w:type="dxa"/>
            <w:gridSpan w:val="3"/>
          </w:tcPr>
          <w:p w14:paraId="1503A334" w14:textId="1FE884E0" w:rsidR="00033067" w:rsidRPr="00182A76" w:rsidRDefault="00033067" w:rsidP="007D4D91">
            <w:pPr>
              <w:contextualSpacing/>
              <w:rPr>
                <w:rFonts w:ascii="Arial" w:hAnsi="Arial" w:cs="Arial"/>
                <w:sz w:val="20"/>
                <w:szCs w:val="20"/>
              </w:rPr>
            </w:pPr>
            <w:r w:rsidRPr="00182A76">
              <w:rPr>
                <w:rFonts w:ascii="Arial" w:hAnsi="Arial" w:cs="Arial"/>
                <w:sz w:val="20"/>
                <w:szCs w:val="20"/>
              </w:rPr>
              <w:t>Scott Rockower</w:t>
            </w:r>
            <w:r>
              <w:rPr>
                <w:rFonts w:ascii="Arial" w:hAnsi="Arial" w:cs="Arial"/>
                <w:sz w:val="20"/>
                <w:szCs w:val="20"/>
              </w:rPr>
              <w:t xml:space="preserve">, President, GMS Int’l &amp; Chief Product Officer, </w:t>
            </w:r>
            <w:r w:rsidRPr="006967AA">
              <w:rPr>
                <w:rFonts w:ascii="Arial" w:hAnsi="Arial" w:cs="Arial"/>
                <w:sz w:val="20"/>
                <w:szCs w:val="20"/>
              </w:rPr>
              <w:t>International Trade Systems</w:t>
            </w:r>
          </w:p>
        </w:tc>
      </w:tr>
      <w:tr w:rsidR="00033067" w:rsidRPr="00255BF3" w14:paraId="1F20AF81" w14:textId="77777777" w:rsidTr="00182A76">
        <w:tc>
          <w:tcPr>
            <w:tcW w:w="1206" w:type="dxa"/>
            <w:gridSpan w:val="2"/>
            <w:vMerge/>
          </w:tcPr>
          <w:p w14:paraId="0E94FD99" w14:textId="77777777" w:rsidR="00033067" w:rsidRDefault="00033067" w:rsidP="00915D1D">
            <w:pPr>
              <w:contextualSpacing/>
              <w:rPr>
                <w:rFonts w:ascii="Arial" w:hAnsi="Arial" w:cs="Arial"/>
                <w:sz w:val="20"/>
                <w:szCs w:val="20"/>
              </w:rPr>
            </w:pPr>
          </w:p>
        </w:tc>
        <w:tc>
          <w:tcPr>
            <w:tcW w:w="1381" w:type="dxa"/>
            <w:vMerge/>
          </w:tcPr>
          <w:p w14:paraId="04D19680" w14:textId="77777777" w:rsidR="00033067" w:rsidRPr="00142A12" w:rsidRDefault="00033067" w:rsidP="007D4D91">
            <w:pPr>
              <w:contextualSpacing/>
              <w:rPr>
                <w:rFonts w:ascii="Arial" w:hAnsi="Arial" w:cs="Arial"/>
                <w:b/>
                <w:iCs/>
                <w:color w:val="000000"/>
                <w:sz w:val="20"/>
                <w:szCs w:val="20"/>
              </w:rPr>
            </w:pPr>
          </w:p>
        </w:tc>
        <w:tc>
          <w:tcPr>
            <w:tcW w:w="8483" w:type="dxa"/>
            <w:gridSpan w:val="3"/>
          </w:tcPr>
          <w:p w14:paraId="77875DA6" w14:textId="68FF1019" w:rsidR="00033067" w:rsidRPr="00182A76" w:rsidRDefault="00033067" w:rsidP="007D4D91">
            <w:pPr>
              <w:contextualSpacing/>
              <w:rPr>
                <w:rFonts w:ascii="Arial" w:hAnsi="Arial" w:cs="Arial"/>
                <w:sz w:val="20"/>
                <w:szCs w:val="20"/>
              </w:rPr>
            </w:pPr>
            <w:r w:rsidRPr="00182A76">
              <w:rPr>
                <w:rFonts w:ascii="Arial" w:hAnsi="Arial" w:cs="Arial"/>
                <w:sz w:val="20"/>
                <w:szCs w:val="20"/>
              </w:rPr>
              <w:t xml:space="preserve">John </w:t>
            </w:r>
            <w:proofErr w:type="spellStart"/>
            <w:r w:rsidRPr="00182A76">
              <w:rPr>
                <w:rFonts w:ascii="Arial" w:hAnsi="Arial" w:cs="Arial"/>
                <w:sz w:val="20"/>
                <w:szCs w:val="20"/>
              </w:rPr>
              <w:t>Blachere</w:t>
            </w:r>
            <w:proofErr w:type="spellEnd"/>
            <w:r>
              <w:rPr>
                <w:rFonts w:ascii="Arial" w:hAnsi="Arial" w:cs="Arial"/>
                <w:sz w:val="20"/>
                <w:szCs w:val="20"/>
              </w:rPr>
              <w:t xml:space="preserve">, </w:t>
            </w:r>
            <w:r w:rsidRPr="006967AA">
              <w:rPr>
                <w:rFonts w:ascii="Arial" w:hAnsi="Arial" w:cs="Arial"/>
                <w:sz w:val="20"/>
                <w:szCs w:val="20"/>
              </w:rPr>
              <w:t>International Trade Specialist</w:t>
            </w:r>
            <w:r>
              <w:rPr>
                <w:rFonts w:ascii="Arial" w:hAnsi="Arial" w:cs="Arial"/>
                <w:sz w:val="20"/>
                <w:szCs w:val="20"/>
              </w:rPr>
              <w:t xml:space="preserve">, </w:t>
            </w:r>
            <w:r w:rsidRPr="006967AA">
              <w:rPr>
                <w:rFonts w:ascii="Arial" w:hAnsi="Arial" w:cs="Arial"/>
                <w:sz w:val="20"/>
                <w:szCs w:val="20"/>
              </w:rPr>
              <w:t>U.S. Consumer Product Safety Commission</w:t>
            </w:r>
          </w:p>
        </w:tc>
      </w:tr>
      <w:tr w:rsidR="00033067" w:rsidRPr="00255BF3" w14:paraId="7EE7FD12" w14:textId="77777777" w:rsidTr="00182A76">
        <w:tc>
          <w:tcPr>
            <w:tcW w:w="1206" w:type="dxa"/>
            <w:gridSpan w:val="2"/>
            <w:vMerge/>
          </w:tcPr>
          <w:p w14:paraId="65019D8D" w14:textId="77777777" w:rsidR="00033067" w:rsidRDefault="00033067" w:rsidP="00915D1D">
            <w:pPr>
              <w:contextualSpacing/>
              <w:rPr>
                <w:rFonts w:ascii="Arial" w:hAnsi="Arial" w:cs="Arial"/>
                <w:sz w:val="20"/>
                <w:szCs w:val="20"/>
              </w:rPr>
            </w:pPr>
          </w:p>
        </w:tc>
        <w:tc>
          <w:tcPr>
            <w:tcW w:w="1381" w:type="dxa"/>
            <w:vMerge/>
          </w:tcPr>
          <w:p w14:paraId="0A061A3E" w14:textId="77777777" w:rsidR="00033067" w:rsidRPr="00142A12" w:rsidRDefault="00033067" w:rsidP="007D4D91">
            <w:pPr>
              <w:contextualSpacing/>
              <w:rPr>
                <w:rFonts w:ascii="Arial" w:hAnsi="Arial" w:cs="Arial"/>
                <w:b/>
                <w:iCs/>
                <w:color w:val="000000"/>
                <w:sz w:val="20"/>
                <w:szCs w:val="20"/>
              </w:rPr>
            </w:pPr>
          </w:p>
        </w:tc>
        <w:tc>
          <w:tcPr>
            <w:tcW w:w="8483" w:type="dxa"/>
            <w:gridSpan w:val="3"/>
          </w:tcPr>
          <w:p w14:paraId="27298535" w14:textId="6DDDA98D" w:rsidR="00033067" w:rsidRPr="00182A76" w:rsidRDefault="00033067" w:rsidP="007D4D91">
            <w:pPr>
              <w:contextualSpacing/>
              <w:rPr>
                <w:rFonts w:ascii="Arial" w:hAnsi="Arial" w:cs="Arial"/>
                <w:sz w:val="20"/>
                <w:szCs w:val="20"/>
              </w:rPr>
            </w:pPr>
            <w:r w:rsidRPr="00182A76">
              <w:rPr>
                <w:rFonts w:ascii="Arial" w:hAnsi="Arial" w:cs="Arial"/>
                <w:sz w:val="20"/>
                <w:szCs w:val="20"/>
              </w:rPr>
              <w:t>Dan Solis</w:t>
            </w:r>
            <w:r>
              <w:rPr>
                <w:rFonts w:ascii="Arial" w:hAnsi="Arial" w:cs="Arial"/>
                <w:sz w:val="20"/>
                <w:szCs w:val="20"/>
              </w:rPr>
              <w:t xml:space="preserve">, </w:t>
            </w:r>
            <w:r w:rsidRPr="006967AA">
              <w:rPr>
                <w:rFonts w:ascii="Arial" w:hAnsi="Arial" w:cs="Arial"/>
                <w:sz w:val="20"/>
                <w:szCs w:val="20"/>
              </w:rPr>
              <w:t>Asst. Commissioner for Import Operations</w:t>
            </w:r>
            <w:r>
              <w:rPr>
                <w:rFonts w:ascii="Arial" w:hAnsi="Arial" w:cs="Arial"/>
                <w:sz w:val="20"/>
                <w:szCs w:val="20"/>
              </w:rPr>
              <w:t xml:space="preserve">, </w:t>
            </w:r>
            <w:r w:rsidRPr="006967AA">
              <w:rPr>
                <w:rFonts w:ascii="Arial" w:hAnsi="Arial" w:cs="Arial"/>
                <w:sz w:val="20"/>
                <w:szCs w:val="20"/>
              </w:rPr>
              <w:t>U</w:t>
            </w:r>
            <w:r w:rsidR="000555E4">
              <w:rPr>
                <w:rFonts w:ascii="Arial" w:hAnsi="Arial" w:cs="Arial"/>
                <w:sz w:val="20"/>
                <w:szCs w:val="20"/>
              </w:rPr>
              <w:t>.</w:t>
            </w:r>
            <w:r w:rsidRPr="006967AA">
              <w:rPr>
                <w:rFonts w:ascii="Arial" w:hAnsi="Arial" w:cs="Arial"/>
                <w:sz w:val="20"/>
                <w:szCs w:val="20"/>
              </w:rPr>
              <w:t>S</w:t>
            </w:r>
            <w:r w:rsidR="000555E4">
              <w:rPr>
                <w:rFonts w:ascii="Arial" w:hAnsi="Arial" w:cs="Arial"/>
                <w:sz w:val="20"/>
                <w:szCs w:val="20"/>
              </w:rPr>
              <w:t>.</w:t>
            </w:r>
            <w:r w:rsidRPr="006967AA">
              <w:rPr>
                <w:rFonts w:ascii="Arial" w:hAnsi="Arial" w:cs="Arial"/>
                <w:sz w:val="20"/>
                <w:szCs w:val="20"/>
              </w:rPr>
              <w:t xml:space="preserve"> Food and Drug Administration</w:t>
            </w:r>
          </w:p>
        </w:tc>
      </w:tr>
      <w:tr w:rsidR="00033067" w:rsidRPr="00255BF3" w14:paraId="6AE4DD9D" w14:textId="77777777" w:rsidTr="00182A76">
        <w:tc>
          <w:tcPr>
            <w:tcW w:w="1206" w:type="dxa"/>
            <w:gridSpan w:val="2"/>
            <w:vMerge/>
          </w:tcPr>
          <w:p w14:paraId="36049BAE" w14:textId="77777777" w:rsidR="00033067" w:rsidRDefault="00033067" w:rsidP="00915D1D">
            <w:pPr>
              <w:contextualSpacing/>
              <w:rPr>
                <w:rFonts w:ascii="Arial" w:hAnsi="Arial" w:cs="Arial"/>
                <w:sz w:val="20"/>
                <w:szCs w:val="20"/>
              </w:rPr>
            </w:pPr>
          </w:p>
        </w:tc>
        <w:tc>
          <w:tcPr>
            <w:tcW w:w="1381" w:type="dxa"/>
            <w:vMerge/>
          </w:tcPr>
          <w:p w14:paraId="69D523B2" w14:textId="77777777" w:rsidR="00033067" w:rsidRPr="00142A12" w:rsidRDefault="00033067" w:rsidP="007D4D91">
            <w:pPr>
              <w:contextualSpacing/>
              <w:rPr>
                <w:rFonts w:ascii="Arial" w:hAnsi="Arial" w:cs="Arial"/>
                <w:b/>
                <w:iCs/>
                <w:color w:val="000000"/>
                <w:sz w:val="20"/>
                <w:szCs w:val="20"/>
              </w:rPr>
            </w:pPr>
          </w:p>
        </w:tc>
        <w:tc>
          <w:tcPr>
            <w:tcW w:w="8483" w:type="dxa"/>
            <w:gridSpan w:val="3"/>
          </w:tcPr>
          <w:p w14:paraId="30C75A6D" w14:textId="401DD322" w:rsidR="00033067" w:rsidRPr="00182A76" w:rsidRDefault="00033067" w:rsidP="007D4D91">
            <w:pPr>
              <w:contextualSpacing/>
              <w:rPr>
                <w:rFonts w:ascii="Arial" w:hAnsi="Arial" w:cs="Arial"/>
                <w:sz w:val="20"/>
                <w:szCs w:val="20"/>
              </w:rPr>
            </w:pPr>
            <w:r w:rsidRPr="00182A76">
              <w:rPr>
                <w:rFonts w:ascii="Arial" w:hAnsi="Arial" w:cs="Arial"/>
                <w:sz w:val="20"/>
                <w:szCs w:val="20"/>
              </w:rPr>
              <w:t xml:space="preserve">Arthur </w:t>
            </w:r>
            <w:proofErr w:type="spellStart"/>
            <w:r w:rsidRPr="00182A76">
              <w:rPr>
                <w:rFonts w:ascii="Arial" w:hAnsi="Arial" w:cs="Arial"/>
                <w:sz w:val="20"/>
                <w:szCs w:val="20"/>
              </w:rPr>
              <w:t>Laciak</w:t>
            </w:r>
            <w:proofErr w:type="spellEnd"/>
            <w:r>
              <w:rPr>
                <w:rFonts w:ascii="Arial" w:hAnsi="Arial" w:cs="Arial"/>
                <w:sz w:val="20"/>
                <w:szCs w:val="20"/>
              </w:rPr>
              <w:t xml:space="preserve">, </w:t>
            </w:r>
            <w:r w:rsidRPr="006967AA">
              <w:rPr>
                <w:rFonts w:ascii="Arial" w:hAnsi="Arial" w:cs="Arial"/>
                <w:sz w:val="20"/>
                <w:szCs w:val="20"/>
              </w:rPr>
              <w:t>Program Specialist - Office of Import Surveillance</w:t>
            </w:r>
            <w:r>
              <w:rPr>
                <w:rFonts w:ascii="Arial" w:hAnsi="Arial" w:cs="Arial"/>
                <w:sz w:val="20"/>
                <w:szCs w:val="20"/>
              </w:rPr>
              <w:t xml:space="preserve">, </w:t>
            </w:r>
            <w:r w:rsidRPr="006967AA">
              <w:rPr>
                <w:rFonts w:ascii="Arial" w:hAnsi="Arial" w:cs="Arial"/>
                <w:sz w:val="20"/>
                <w:szCs w:val="20"/>
              </w:rPr>
              <w:t>U.S. Consumer Product Safety Commission</w:t>
            </w:r>
          </w:p>
        </w:tc>
      </w:tr>
      <w:tr w:rsidR="00033067" w:rsidRPr="00255BF3" w14:paraId="3C8F0B6C" w14:textId="77777777" w:rsidTr="00182A76">
        <w:tc>
          <w:tcPr>
            <w:tcW w:w="1206" w:type="dxa"/>
            <w:gridSpan w:val="2"/>
            <w:vMerge/>
          </w:tcPr>
          <w:p w14:paraId="7E1FED34" w14:textId="77777777" w:rsidR="00033067" w:rsidRDefault="00033067" w:rsidP="00915D1D">
            <w:pPr>
              <w:contextualSpacing/>
              <w:rPr>
                <w:rFonts w:ascii="Arial" w:hAnsi="Arial" w:cs="Arial"/>
                <w:sz w:val="20"/>
                <w:szCs w:val="20"/>
              </w:rPr>
            </w:pPr>
          </w:p>
        </w:tc>
        <w:tc>
          <w:tcPr>
            <w:tcW w:w="1381" w:type="dxa"/>
            <w:vMerge/>
          </w:tcPr>
          <w:p w14:paraId="29DBE5AB" w14:textId="77777777" w:rsidR="00033067" w:rsidRPr="00142A12" w:rsidRDefault="00033067" w:rsidP="007D4D91">
            <w:pPr>
              <w:contextualSpacing/>
              <w:rPr>
                <w:rFonts w:ascii="Arial" w:hAnsi="Arial" w:cs="Arial"/>
                <w:b/>
                <w:iCs/>
                <w:color w:val="000000"/>
                <w:sz w:val="20"/>
                <w:szCs w:val="20"/>
              </w:rPr>
            </w:pPr>
          </w:p>
        </w:tc>
        <w:tc>
          <w:tcPr>
            <w:tcW w:w="8483" w:type="dxa"/>
            <w:gridSpan w:val="3"/>
          </w:tcPr>
          <w:p w14:paraId="74069BAC" w14:textId="74DBC8BF" w:rsidR="00033067" w:rsidRPr="00182A76" w:rsidRDefault="00033067" w:rsidP="007D4D91">
            <w:pPr>
              <w:contextualSpacing/>
              <w:rPr>
                <w:rFonts w:ascii="Arial" w:hAnsi="Arial" w:cs="Arial"/>
                <w:sz w:val="20"/>
                <w:szCs w:val="20"/>
              </w:rPr>
            </w:pPr>
            <w:r w:rsidRPr="00182A76">
              <w:rPr>
                <w:rFonts w:ascii="Arial" w:hAnsi="Arial" w:cs="Arial"/>
                <w:sz w:val="20"/>
                <w:szCs w:val="20"/>
              </w:rPr>
              <w:t>Carla Fernandez</w:t>
            </w:r>
            <w:r>
              <w:rPr>
                <w:rFonts w:ascii="Arial" w:hAnsi="Arial" w:cs="Arial"/>
                <w:sz w:val="20"/>
                <w:szCs w:val="20"/>
              </w:rPr>
              <w:t>, Supervisory Consumer Safety Officer, U.S. Food &amp; Drug Administration</w:t>
            </w:r>
          </w:p>
        </w:tc>
      </w:tr>
      <w:tr w:rsidR="00915D1D" w:rsidRPr="00255BF3" w14:paraId="027D27FC" w14:textId="77777777" w:rsidTr="00CB56C8">
        <w:tc>
          <w:tcPr>
            <w:tcW w:w="1206" w:type="dxa"/>
            <w:gridSpan w:val="2"/>
          </w:tcPr>
          <w:p w14:paraId="78A08D69" w14:textId="6BF1ECA1" w:rsidR="00915D1D" w:rsidRPr="005047AC" w:rsidRDefault="00915D1D" w:rsidP="00915D1D">
            <w:pPr>
              <w:contextualSpacing/>
              <w:rPr>
                <w:rFonts w:ascii="Arial" w:hAnsi="Arial" w:cs="Arial"/>
                <w:sz w:val="20"/>
                <w:szCs w:val="20"/>
              </w:rPr>
            </w:pPr>
            <w:r>
              <w:rPr>
                <w:rFonts w:ascii="Arial" w:hAnsi="Arial" w:cs="Arial"/>
                <w:sz w:val="20"/>
                <w:szCs w:val="20"/>
              </w:rPr>
              <w:t>11:00 am</w:t>
            </w:r>
          </w:p>
        </w:tc>
        <w:tc>
          <w:tcPr>
            <w:tcW w:w="9864" w:type="dxa"/>
            <w:gridSpan w:val="4"/>
          </w:tcPr>
          <w:p w14:paraId="29DC462E" w14:textId="0C6E51C5" w:rsidR="00915D1D" w:rsidRPr="005047AC" w:rsidRDefault="00915D1D" w:rsidP="00915D1D">
            <w:pPr>
              <w:contextualSpacing/>
              <w:rPr>
                <w:rFonts w:ascii="Arial" w:hAnsi="Arial" w:cs="Arial"/>
                <w:sz w:val="20"/>
                <w:szCs w:val="20"/>
              </w:rPr>
            </w:pPr>
            <w:r w:rsidRPr="005047AC">
              <w:rPr>
                <w:rFonts w:ascii="Arial" w:hAnsi="Arial" w:cs="Arial"/>
                <w:b/>
                <w:sz w:val="20"/>
                <w:szCs w:val="20"/>
              </w:rPr>
              <w:t>Coffee Break</w:t>
            </w:r>
            <w:r w:rsidRPr="005047AC">
              <w:rPr>
                <w:rFonts w:ascii="Arial" w:hAnsi="Arial" w:cs="Arial"/>
                <w:sz w:val="20"/>
                <w:szCs w:val="20"/>
              </w:rPr>
              <w:t xml:space="preserve"> in Exhibit Hall</w:t>
            </w:r>
            <w:r>
              <w:rPr>
                <w:rFonts w:ascii="Arial" w:hAnsi="Arial" w:cs="Arial"/>
                <w:sz w:val="20"/>
                <w:szCs w:val="20"/>
              </w:rPr>
              <w:t xml:space="preserve"> </w:t>
            </w:r>
            <w:r w:rsidR="00F06E67">
              <w:rPr>
                <w:rFonts w:ascii="Arial" w:hAnsi="Arial" w:cs="Arial"/>
                <w:sz w:val="20"/>
                <w:szCs w:val="20"/>
              </w:rPr>
              <w:t xml:space="preserve">Sponsored by </w:t>
            </w:r>
            <w:r w:rsidR="00F06E67" w:rsidRPr="00695B15">
              <w:rPr>
                <w:rFonts w:ascii="Arial" w:hAnsi="Arial" w:cs="Arial"/>
                <w:i/>
                <w:iCs/>
                <w:color w:val="0070C0"/>
                <w:sz w:val="20"/>
                <w:szCs w:val="20"/>
              </w:rPr>
              <w:t xml:space="preserve">NW Seaport Alliance          </w:t>
            </w:r>
            <w:r w:rsidR="007C4B3A">
              <w:rPr>
                <w:rFonts w:ascii="Arial" w:hAnsi="Arial" w:cs="Arial"/>
                <w:i/>
                <w:iCs/>
                <w:color w:val="0070C0"/>
                <w:sz w:val="20"/>
                <w:szCs w:val="20"/>
              </w:rPr>
              <w:t xml:space="preserve">                            </w:t>
            </w:r>
            <w:r w:rsidR="007C4B3A" w:rsidRPr="007C4B3A">
              <w:rPr>
                <w:rFonts w:ascii="Arial" w:hAnsi="Arial" w:cs="Arial"/>
                <w:i/>
                <w:iCs/>
                <w:color w:val="595959" w:themeColor="text1" w:themeTint="A6"/>
                <w:sz w:val="20"/>
                <w:szCs w:val="20"/>
              </w:rPr>
              <w:t>Commodore CD&amp;E</w:t>
            </w:r>
            <w:r w:rsidR="00F06E67" w:rsidRPr="007C4B3A">
              <w:rPr>
                <w:rFonts w:ascii="Arial" w:hAnsi="Arial" w:cs="Arial"/>
                <w:i/>
                <w:iCs/>
                <w:color w:val="595959" w:themeColor="text1" w:themeTint="A6"/>
                <w:sz w:val="20"/>
                <w:szCs w:val="20"/>
              </w:rPr>
              <w:t xml:space="preserve">                                   </w:t>
            </w:r>
            <w:r w:rsidRPr="007C4B3A">
              <w:rPr>
                <w:rFonts w:ascii="Arial" w:hAnsi="Arial" w:cs="Arial"/>
                <w:i/>
                <w:iCs/>
                <w:color w:val="595959" w:themeColor="text1" w:themeTint="A6"/>
                <w:sz w:val="20"/>
                <w:szCs w:val="20"/>
              </w:rPr>
              <w:t xml:space="preserve">                                         </w:t>
            </w:r>
          </w:p>
        </w:tc>
      </w:tr>
      <w:tr w:rsidR="00915D1D" w:rsidRPr="00255BF3" w14:paraId="38753CFD" w14:textId="77777777" w:rsidTr="00CB56C8">
        <w:tc>
          <w:tcPr>
            <w:tcW w:w="1206" w:type="dxa"/>
            <w:gridSpan w:val="2"/>
          </w:tcPr>
          <w:p w14:paraId="167396C9" w14:textId="1D8ECFC9" w:rsidR="00915D1D" w:rsidRPr="005047AC" w:rsidRDefault="00915D1D" w:rsidP="00915D1D">
            <w:pPr>
              <w:contextualSpacing/>
              <w:rPr>
                <w:rFonts w:ascii="Arial" w:hAnsi="Arial" w:cs="Arial"/>
                <w:sz w:val="20"/>
                <w:szCs w:val="20"/>
              </w:rPr>
            </w:pPr>
            <w:r>
              <w:rPr>
                <w:rFonts w:ascii="Arial" w:hAnsi="Arial" w:cs="Arial"/>
                <w:sz w:val="20"/>
                <w:szCs w:val="20"/>
              </w:rPr>
              <w:t>11:30 am</w:t>
            </w:r>
          </w:p>
        </w:tc>
        <w:tc>
          <w:tcPr>
            <w:tcW w:w="9864" w:type="dxa"/>
            <w:gridSpan w:val="4"/>
            <w:shd w:val="clear" w:color="auto" w:fill="D9D9D9" w:themeFill="background1" w:themeFillShade="D9"/>
          </w:tcPr>
          <w:p w14:paraId="6B6C6540" w14:textId="06C047B5" w:rsidR="00915D1D" w:rsidRPr="005047AC" w:rsidRDefault="00915D1D" w:rsidP="00915D1D">
            <w:pPr>
              <w:contextualSpacing/>
              <w:jc w:val="center"/>
              <w:rPr>
                <w:rFonts w:ascii="Arial" w:hAnsi="Arial" w:cs="Arial"/>
                <w:b/>
                <w:sz w:val="20"/>
                <w:szCs w:val="20"/>
              </w:rPr>
            </w:pPr>
            <w:r>
              <w:rPr>
                <w:rFonts w:ascii="Arial" w:hAnsi="Arial" w:cs="Arial"/>
                <w:b/>
                <w:sz w:val="20"/>
                <w:szCs w:val="20"/>
              </w:rPr>
              <w:t>GENERAL SESSION 3</w:t>
            </w:r>
          </w:p>
        </w:tc>
      </w:tr>
      <w:tr w:rsidR="00033067" w:rsidRPr="00A30FC2" w14:paraId="4D5FF5DB" w14:textId="77777777" w:rsidTr="00CB56C8">
        <w:tc>
          <w:tcPr>
            <w:tcW w:w="1206" w:type="dxa"/>
            <w:gridSpan w:val="2"/>
            <w:vMerge w:val="restart"/>
            <w:shd w:val="clear" w:color="auto" w:fill="auto"/>
          </w:tcPr>
          <w:p w14:paraId="3D28C7D9" w14:textId="7ECCE413" w:rsidR="00033067" w:rsidRPr="00A30FC2" w:rsidRDefault="00033067" w:rsidP="00915D1D">
            <w:pPr>
              <w:contextualSpacing/>
              <w:jc w:val="center"/>
              <w:rPr>
                <w:rFonts w:ascii="Arial" w:hAnsi="Arial" w:cs="Arial"/>
                <w:sz w:val="20"/>
                <w:szCs w:val="20"/>
              </w:rPr>
            </w:pPr>
          </w:p>
        </w:tc>
        <w:tc>
          <w:tcPr>
            <w:tcW w:w="9864" w:type="dxa"/>
            <w:gridSpan w:val="4"/>
            <w:shd w:val="clear" w:color="auto" w:fill="auto"/>
          </w:tcPr>
          <w:p w14:paraId="60879B5C" w14:textId="4669EE81" w:rsidR="00033067" w:rsidRPr="00206BB8" w:rsidRDefault="00033067" w:rsidP="00915D1D">
            <w:pPr>
              <w:rPr>
                <w:rFonts w:ascii="Arial" w:hAnsi="Arial" w:cs="Arial"/>
                <w:sz w:val="20"/>
                <w:szCs w:val="20"/>
              </w:rPr>
            </w:pPr>
            <w:r w:rsidRPr="00206BB8">
              <w:rPr>
                <w:rFonts w:ascii="Arial" w:hAnsi="Arial" w:cs="Arial"/>
                <w:b/>
                <w:bCs/>
                <w:color w:val="000000"/>
                <w:sz w:val="20"/>
                <w:szCs w:val="20"/>
              </w:rPr>
              <w:t xml:space="preserve">Ocean Carriers, Forwarders, Brokers: FMC tackles OSRA, Detention/Demurrage, FMC NVOCC audit and </w:t>
            </w:r>
            <w:proofErr w:type="gramStart"/>
            <w:r w:rsidRPr="00206BB8">
              <w:rPr>
                <w:rFonts w:ascii="Arial" w:hAnsi="Arial" w:cs="Arial"/>
                <w:b/>
                <w:bCs/>
                <w:color w:val="000000"/>
                <w:sz w:val="20"/>
                <w:szCs w:val="20"/>
              </w:rPr>
              <w:t>More</w:t>
            </w:r>
            <w:proofErr w:type="gramEnd"/>
            <w:r w:rsidRPr="00206BB8">
              <w:rPr>
                <w:rFonts w:ascii="Arial" w:hAnsi="Arial" w:cs="Arial"/>
                <w:sz w:val="20"/>
                <w:szCs w:val="20"/>
              </w:rPr>
              <w:t xml:space="preserve">. </w:t>
            </w:r>
            <w:r w:rsidRPr="00206BB8">
              <w:rPr>
                <w:rFonts w:ascii="Arial" w:hAnsi="Arial" w:cs="Arial"/>
                <w:color w:val="000000"/>
                <w:sz w:val="20"/>
                <w:szCs w:val="20"/>
                <w:shd w:val="clear" w:color="auto" w:fill="FFFFFF"/>
              </w:rPr>
              <w:t>Excessive port congestion from the pandemic brought record-level charges for shippers, and while all players in the supply chain are familiar with demurrage and detention (D&amp;D) fees, many found themselves underwater. Under OSRA 22, carriers are now required to provide valid certifications on all fees for containers. Find out how D&amp;D fees should be determined under the Shipping Act and transparency requirements. How to prepare for FMC NVOCC audit. Learn what’s coming down the pike.</w:t>
            </w:r>
            <w:r w:rsidR="000E18BA">
              <w:rPr>
                <w:rFonts w:ascii="Arial" w:hAnsi="Arial" w:cs="Arial"/>
                <w:color w:val="000000"/>
                <w:sz w:val="20"/>
                <w:szCs w:val="20"/>
                <w:shd w:val="clear" w:color="auto" w:fill="FFFFFF"/>
              </w:rPr>
              <w:t xml:space="preserve">        </w:t>
            </w:r>
            <w:r w:rsidR="000E18BA" w:rsidRPr="000E18BA">
              <w:rPr>
                <w:rFonts w:ascii="Arial" w:hAnsi="Arial" w:cs="Arial"/>
                <w:i/>
                <w:iCs/>
                <w:color w:val="595959" w:themeColor="text1" w:themeTint="A6"/>
                <w:sz w:val="20"/>
                <w:szCs w:val="20"/>
                <w:shd w:val="clear" w:color="auto" w:fill="FFFFFF"/>
              </w:rPr>
              <w:t>Constellation</w:t>
            </w:r>
          </w:p>
        </w:tc>
      </w:tr>
      <w:tr w:rsidR="00033067" w:rsidRPr="00A30FC2" w14:paraId="1DB89C1F" w14:textId="77777777" w:rsidTr="00033B48">
        <w:tc>
          <w:tcPr>
            <w:tcW w:w="1206" w:type="dxa"/>
            <w:gridSpan w:val="2"/>
            <w:vMerge/>
            <w:shd w:val="clear" w:color="auto" w:fill="auto"/>
          </w:tcPr>
          <w:p w14:paraId="13069A73" w14:textId="77777777" w:rsidR="00033067" w:rsidRPr="00A30FC2" w:rsidRDefault="00033067" w:rsidP="00915D1D">
            <w:pPr>
              <w:contextualSpacing/>
              <w:jc w:val="center"/>
              <w:rPr>
                <w:rFonts w:ascii="Arial" w:hAnsi="Arial" w:cs="Arial"/>
                <w:sz w:val="20"/>
                <w:szCs w:val="20"/>
              </w:rPr>
            </w:pPr>
          </w:p>
        </w:tc>
        <w:tc>
          <w:tcPr>
            <w:tcW w:w="1471" w:type="dxa"/>
            <w:gridSpan w:val="2"/>
            <w:shd w:val="clear" w:color="auto" w:fill="auto"/>
          </w:tcPr>
          <w:p w14:paraId="5BDE6908" w14:textId="29C009A3" w:rsidR="00033067" w:rsidRPr="00206BB8" w:rsidRDefault="00033067" w:rsidP="00915D1D">
            <w:pPr>
              <w:rPr>
                <w:rFonts w:ascii="Arial" w:hAnsi="Arial" w:cs="Arial"/>
                <w:b/>
                <w:bCs/>
                <w:color w:val="000000"/>
                <w:sz w:val="20"/>
                <w:szCs w:val="20"/>
              </w:rPr>
            </w:pPr>
            <w:r>
              <w:rPr>
                <w:rFonts w:ascii="Arial" w:hAnsi="Arial" w:cs="Arial"/>
                <w:b/>
                <w:bCs/>
                <w:color w:val="000000"/>
                <w:sz w:val="20"/>
                <w:szCs w:val="20"/>
              </w:rPr>
              <w:t>Moderator:</w:t>
            </w:r>
          </w:p>
        </w:tc>
        <w:tc>
          <w:tcPr>
            <w:tcW w:w="8393" w:type="dxa"/>
            <w:gridSpan w:val="2"/>
            <w:shd w:val="clear" w:color="auto" w:fill="auto"/>
          </w:tcPr>
          <w:p w14:paraId="7F5FEA9E" w14:textId="311313A5" w:rsidR="00033067" w:rsidRPr="00033B48" w:rsidRDefault="00033067" w:rsidP="00915D1D">
            <w:pPr>
              <w:rPr>
                <w:rFonts w:ascii="Arial" w:hAnsi="Arial" w:cs="Arial"/>
                <w:sz w:val="20"/>
                <w:szCs w:val="20"/>
              </w:rPr>
            </w:pPr>
            <w:r w:rsidRPr="00033B48">
              <w:rPr>
                <w:rFonts w:ascii="Arial" w:hAnsi="Arial" w:cs="Arial"/>
                <w:sz w:val="20"/>
                <w:szCs w:val="20"/>
              </w:rPr>
              <w:t>Peter Friedmann, PCC Counsel</w:t>
            </w:r>
          </w:p>
        </w:tc>
      </w:tr>
      <w:tr w:rsidR="00033067" w:rsidRPr="00A30FC2" w14:paraId="2D9CAA30" w14:textId="77777777" w:rsidTr="00033B48">
        <w:tc>
          <w:tcPr>
            <w:tcW w:w="1206" w:type="dxa"/>
            <w:gridSpan w:val="2"/>
            <w:vMerge/>
            <w:shd w:val="clear" w:color="auto" w:fill="auto"/>
          </w:tcPr>
          <w:p w14:paraId="0FD64608" w14:textId="77777777" w:rsidR="00033067" w:rsidRPr="00A30FC2" w:rsidRDefault="00033067" w:rsidP="00461F58">
            <w:pPr>
              <w:contextualSpacing/>
              <w:jc w:val="center"/>
              <w:rPr>
                <w:rFonts w:ascii="Arial" w:hAnsi="Arial" w:cs="Arial"/>
                <w:sz w:val="20"/>
                <w:szCs w:val="20"/>
              </w:rPr>
            </w:pPr>
          </w:p>
        </w:tc>
        <w:tc>
          <w:tcPr>
            <w:tcW w:w="1471" w:type="dxa"/>
            <w:gridSpan w:val="2"/>
            <w:vMerge w:val="restart"/>
            <w:shd w:val="clear" w:color="auto" w:fill="auto"/>
          </w:tcPr>
          <w:p w14:paraId="2A4947CC" w14:textId="4539AC34" w:rsidR="00033067" w:rsidRPr="00206BB8" w:rsidRDefault="00033067" w:rsidP="00461F58">
            <w:pPr>
              <w:rPr>
                <w:rFonts w:ascii="Arial" w:hAnsi="Arial" w:cs="Arial"/>
                <w:b/>
                <w:bCs/>
                <w:color w:val="000000"/>
                <w:sz w:val="20"/>
                <w:szCs w:val="20"/>
              </w:rPr>
            </w:pPr>
            <w:r>
              <w:rPr>
                <w:rFonts w:ascii="Arial" w:hAnsi="Arial" w:cs="Arial"/>
                <w:b/>
                <w:bCs/>
                <w:color w:val="000000"/>
                <w:sz w:val="20"/>
                <w:szCs w:val="20"/>
              </w:rPr>
              <w:t>Panelists:</w:t>
            </w:r>
          </w:p>
        </w:tc>
        <w:tc>
          <w:tcPr>
            <w:tcW w:w="8393" w:type="dxa"/>
            <w:gridSpan w:val="2"/>
            <w:shd w:val="clear" w:color="auto" w:fill="auto"/>
          </w:tcPr>
          <w:p w14:paraId="58541B00" w14:textId="0972DBA4" w:rsidR="00033067" w:rsidRPr="00033B48" w:rsidRDefault="00033067" w:rsidP="00461F58">
            <w:pPr>
              <w:rPr>
                <w:rFonts w:ascii="Arial" w:hAnsi="Arial" w:cs="Arial"/>
                <w:sz w:val="20"/>
                <w:szCs w:val="20"/>
              </w:rPr>
            </w:pPr>
            <w:r w:rsidRPr="00033B48">
              <w:rPr>
                <w:rFonts w:ascii="Arial" w:hAnsi="Arial" w:cs="Arial"/>
                <w:sz w:val="20"/>
                <w:szCs w:val="20"/>
              </w:rPr>
              <w:t xml:space="preserve">Lucille Marvin, Managing Director, </w:t>
            </w:r>
            <w:r w:rsidR="000555E4">
              <w:rPr>
                <w:rFonts w:ascii="Arial" w:hAnsi="Arial" w:cs="Arial"/>
                <w:sz w:val="20"/>
                <w:szCs w:val="20"/>
              </w:rPr>
              <w:t xml:space="preserve">U.S. </w:t>
            </w:r>
            <w:r w:rsidRPr="00033B48">
              <w:rPr>
                <w:rFonts w:ascii="Arial" w:hAnsi="Arial" w:cs="Arial"/>
                <w:sz w:val="20"/>
                <w:szCs w:val="20"/>
              </w:rPr>
              <w:t>Federal Maritime Commission</w:t>
            </w:r>
            <w:r>
              <w:rPr>
                <w:rFonts w:ascii="Arial" w:hAnsi="Arial" w:cs="Arial"/>
                <w:sz w:val="20"/>
                <w:szCs w:val="20"/>
              </w:rPr>
              <w:t xml:space="preserve"> </w:t>
            </w:r>
          </w:p>
        </w:tc>
      </w:tr>
      <w:tr w:rsidR="00033067" w:rsidRPr="00A30FC2" w14:paraId="584041CC" w14:textId="77777777" w:rsidTr="00033B48">
        <w:tc>
          <w:tcPr>
            <w:tcW w:w="1206" w:type="dxa"/>
            <w:gridSpan w:val="2"/>
            <w:vMerge/>
            <w:shd w:val="clear" w:color="auto" w:fill="auto"/>
          </w:tcPr>
          <w:p w14:paraId="1944CD25" w14:textId="77777777" w:rsidR="00033067" w:rsidRPr="00A30FC2" w:rsidRDefault="00033067" w:rsidP="00461F58">
            <w:pPr>
              <w:contextualSpacing/>
              <w:jc w:val="center"/>
              <w:rPr>
                <w:rFonts w:ascii="Arial" w:hAnsi="Arial" w:cs="Arial"/>
                <w:sz w:val="20"/>
                <w:szCs w:val="20"/>
              </w:rPr>
            </w:pPr>
          </w:p>
        </w:tc>
        <w:tc>
          <w:tcPr>
            <w:tcW w:w="1471" w:type="dxa"/>
            <w:gridSpan w:val="2"/>
            <w:vMerge/>
            <w:shd w:val="clear" w:color="auto" w:fill="auto"/>
          </w:tcPr>
          <w:p w14:paraId="7F7ECC72" w14:textId="77777777" w:rsidR="00033067" w:rsidRDefault="00033067" w:rsidP="00461F58">
            <w:pPr>
              <w:rPr>
                <w:rFonts w:ascii="Arial" w:hAnsi="Arial" w:cs="Arial"/>
                <w:b/>
                <w:bCs/>
                <w:color w:val="000000"/>
                <w:sz w:val="20"/>
                <w:szCs w:val="20"/>
              </w:rPr>
            </w:pPr>
          </w:p>
        </w:tc>
        <w:tc>
          <w:tcPr>
            <w:tcW w:w="8393" w:type="dxa"/>
            <w:gridSpan w:val="2"/>
            <w:shd w:val="clear" w:color="auto" w:fill="auto"/>
          </w:tcPr>
          <w:p w14:paraId="3E76379C" w14:textId="3BA68FF0" w:rsidR="00033067" w:rsidRPr="00033B48" w:rsidRDefault="00033067" w:rsidP="00461F58">
            <w:pPr>
              <w:rPr>
                <w:rFonts w:ascii="Arial" w:hAnsi="Arial" w:cs="Arial"/>
                <w:sz w:val="20"/>
                <w:szCs w:val="20"/>
              </w:rPr>
            </w:pPr>
            <w:r w:rsidRPr="00033B48">
              <w:rPr>
                <w:rFonts w:ascii="Arial" w:hAnsi="Arial" w:cs="Arial"/>
                <w:sz w:val="20"/>
                <w:szCs w:val="20"/>
              </w:rPr>
              <w:t>Rich Roche, Senior Vice President, Mohawk Global</w:t>
            </w:r>
          </w:p>
        </w:tc>
      </w:tr>
      <w:tr w:rsidR="00033067" w:rsidRPr="00A30FC2" w14:paraId="0861309E" w14:textId="77777777" w:rsidTr="00033B48">
        <w:tc>
          <w:tcPr>
            <w:tcW w:w="1206" w:type="dxa"/>
            <w:gridSpan w:val="2"/>
            <w:vMerge/>
            <w:shd w:val="clear" w:color="auto" w:fill="auto"/>
          </w:tcPr>
          <w:p w14:paraId="110D0B30" w14:textId="77777777" w:rsidR="00033067" w:rsidRPr="00A30FC2" w:rsidRDefault="00033067" w:rsidP="00461F58">
            <w:pPr>
              <w:contextualSpacing/>
              <w:jc w:val="center"/>
              <w:rPr>
                <w:rFonts w:ascii="Arial" w:hAnsi="Arial" w:cs="Arial"/>
                <w:sz w:val="20"/>
                <w:szCs w:val="20"/>
              </w:rPr>
            </w:pPr>
          </w:p>
        </w:tc>
        <w:tc>
          <w:tcPr>
            <w:tcW w:w="1471" w:type="dxa"/>
            <w:gridSpan w:val="2"/>
            <w:vMerge/>
            <w:shd w:val="clear" w:color="auto" w:fill="auto"/>
          </w:tcPr>
          <w:p w14:paraId="3C72DC93" w14:textId="77777777" w:rsidR="00033067" w:rsidRPr="00206BB8" w:rsidRDefault="00033067" w:rsidP="00461F58">
            <w:pPr>
              <w:rPr>
                <w:rFonts w:ascii="Arial" w:hAnsi="Arial" w:cs="Arial"/>
                <w:b/>
                <w:bCs/>
                <w:color w:val="000000"/>
                <w:sz w:val="20"/>
                <w:szCs w:val="20"/>
              </w:rPr>
            </w:pPr>
          </w:p>
        </w:tc>
        <w:tc>
          <w:tcPr>
            <w:tcW w:w="8393" w:type="dxa"/>
            <w:gridSpan w:val="2"/>
            <w:shd w:val="clear" w:color="auto" w:fill="auto"/>
          </w:tcPr>
          <w:p w14:paraId="1D84BD5C" w14:textId="1D5A208D" w:rsidR="00033067" w:rsidRPr="00033B48" w:rsidRDefault="00033067" w:rsidP="00461F58">
            <w:pPr>
              <w:rPr>
                <w:rFonts w:ascii="Arial" w:hAnsi="Arial" w:cs="Arial"/>
                <w:sz w:val="20"/>
                <w:szCs w:val="20"/>
              </w:rPr>
            </w:pPr>
            <w:proofErr w:type="spellStart"/>
            <w:r w:rsidRPr="00033B48">
              <w:rPr>
                <w:rFonts w:ascii="Arial" w:hAnsi="Arial" w:cs="Arial"/>
                <w:sz w:val="20"/>
                <w:szCs w:val="20"/>
              </w:rPr>
              <w:t>Shadrick</w:t>
            </w:r>
            <w:proofErr w:type="spellEnd"/>
            <w:r w:rsidRPr="00033B48">
              <w:rPr>
                <w:rFonts w:ascii="Arial" w:hAnsi="Arial" w:cs="Arial"/>
                <w:sz w:val="20"/>
                <w:szCs w:val="20"/>
              </w:rPr>
              <w:t xml:space="preserve"> </w:t>
            </w:r>
            <w:proofErr w:type="spellStart"/>
            <w:r w:rsidRPr="00033B48">
              <w:rPr>
                <w:rFonts w:ascii="Arial" w:hAnsi="Arial" w:cs="Arial"/>
                <w:sz w:val="20"/>
                <w:szCs w:val="20"/>
              </w:rPr>
              <w:t>Scheirman</w:t>
            </w:r>
            <w:proofErr w:type="spellEnd"/>
            <w:r w:rsidRPr="00033B48">
              <w:rPr>
                <w:rFonts w:ascii="Arial" w:hAnsi="Arial" w:cs="Arial"/>
                <w:sz w:val="20"/>
                <w:szCs w:val="20"/>
              </w:rPr>
              <w:t xml:space="preserve">, Seattle-Tacoma Area Rep., </w:t>
            </w:r>
            <w:r w:rsidR="000555E4">
              <w:rPr>
                <w:rFonts w:ascii="Arial" w:hAnsi="Arial" w:cs="Arial"/>
                <w:sz w:val="20"/>
                <w:szCs w:val="20"/>
              </w:rPr>
              <w:t xml:space="preserve">U.S. </w:t>
            </w:r>
            <w:r w:rsidRPr="00033B48">
              <w:rPr>
                <w:rFonts w:ascii="Arial" w:hAnsi="Arial" w:cs="Arial"/>
                <w:sz w:val="20"/>
                <w:szCs w:val="20"/>
              </w:rPr>
              <w:t>Federal Maritime Commission</w:t>
            </w:r>
          </w:p>
        </w:tc>
      </w:tr>
      <w:tr w:rsidR="00033067" w:rsidRPr="00A30FC2" w14:paraId="2371300D" w14:textId="77777777" w:rsidTr="00033B48">
        <w:tc>
          <w:tcPr>
            <w:tcW w:w="1206" w:type="dxa"/>
            <w:gridSpan w:val="2"/>
            <w:vMerge/>
            <w:shd w:val="clear" w:color="auto" w:fill="auto"/>
          </w:tcPr>
          <w:p w14:paraId="017C173E" w14:textId="77777777" w:rsidR="00033067" w:rsidRPr="00A30FC2" w:rsidRDefault="00033067" w:rsidP="00461F58">
            <w:pPr>
              <w:contextualSpacing/>
              <w:jc w:val="center"/>
              <w:rPr>
                <w:rFonts w:ascii="Arial" w:hAnsi="Arial" w:cs="Arial"/>
                <w:sz w:val="20"/>
                <w:szCs w:val="20"/>
              </w:rPr>
            </w:pPr>
          </w:p>
        </w:tc>
        <w:tc>
          <w:tcPr>
            <w:tcW w:w="1471" w:type="dxa"/>
            <w:gridSpan w:val="2"/>
            <w:vMerge/>
            <w:shd w:val="clear" w:color="auto" w:fill="auto"/>
          </w:tcPr>
          <w:p w14:paraId="10945E06" w14:textId="77777777" w:rsidR="00033067" w:rsidRPr="00206BB8" w:rsidRDefault="00033067" w:rsidP="00461F58">
            <w:pPr>
              <w:rPr>
                <w:rFonts w:ascii="Arial" w:hAnsi="Arial" w:cs="Arial"/>
                <w:b/>
                <w:bCs/>
                <w:color w:val="000000"/>
                <w:sz w:val="20"/>
                <w:szCs w:val="20"/>
              </w:rPr>
            </w:pPr>
          </w:p>
        </w:tc>
        <w:tc>
          <w:tcPr>
            <w:tcW w:w="8393" w:type="dxa"/>
            <w:gridSpan w:val="2"/>
            <w:shd w:val="clear" w:color="auto" w:fill="auto"/>
          </w:tcPr>
          <w:p w14:paraId="26E7BE03" w14:textId="2C24EF16" w:rsidR="00033067" w:rsidRPr="00033B48" w:rsidRDefault="00033067" w:rsidP="00461F58">
            <w:pPr>
              <w:rPr>
                <w:rFonts w:ascii="Arial" w:hAnsi="Arial" w:cs="Arial"/>
                <w:sz w:val="20"/>
                <w:szCs w:val="20"/>
              </w:rPr>
            </w:pPr>
            <w:r w:rsidRPr="00033B48">
              <w:rPr>
                <w:rFonts w:ascii="Arial" w:hAnsi="Arial" w:cs="Arial"/>
                <w:sz w:val="20"/>
                <w:szCs w:val="20"/>
              </w:rPr>
              <w:t xml:space="preserve">Gabriel Padilla, Los Angeles Area Rep., </w:t>
            </w:r>
            <w:r w:rsidR="000555E4">
              <w:rPr>
                <w:rFonts w:ascii="Arial" w:hAnsi="Arial" w:cs="Arial"/>
                <w:sz w:val="20"/>
                <w:szCs w:val="20"/>
              </w:rPr>
              <w:t xml:space="preserve">U.S. </w:t>
            </w:r>
            <w:r w:rsidRPr="00033B48">
              <w:rPr>
                <w:rFonts w:ascii="Arial" w:hAnsi="Arial" w:cs="Arial"/>
                <w:sz w:val="20"/>
                <w:szCs w:val="20"/>
              </w:rPr>
              <w:t>Federal Maritime Commission</w:t>
            </w:r>
          </w:p>
        </w:tc>
      </w:tr>
      <w:tr w:rsidR="00461F58" w:rsidRPr="00A30FC2" w14:paraId="064431F4" w14:textId="77777777" w:rsidTr="00CB56C8">
        <w:tc>
          <w:tcPr>
            <w:tcW w:w="1206" w:type="dxa"/>
            <w:gridSpan w:val="2"/>
            <w:shd w:val="clear" w:color="auto" w:fill="auto"/>
          </w:tcPr>
          <w:p w14:paraId="202670F6" w14:textId="47F4D3B4" w:rsidR="00461F58" w:rsidRDefault="00461F58" w:rsidP="00461F58">
            <w:pPr>
              <w:contextualSpacing/>
              <w:rPr>
                <w:rFonts w:ascii="Arial" w:hAnsi="Arial" w:cs="Arial"/>
                <w:sz w:val="20"/>
                <w:szCs w:val="20"/>
              </w:rPr>
            </w:pPr>
            <w:r>
              <w:rPr>
                <w:rFonts w:ascii="Arial" w:hAnsi="Arial" w:cs="Arial"/>
                <w:sz w:val="20"/>
                <w:szCs w:val="20"/>
              </w:rPr>
              <w:t>12:30</w:t>
            </w:r>
          </w:p>
        </w:tc>
        <w:tc>
          <w:tcPr>
            <w:tcW w:w="9864" w:type="dxa"/>
            <w:gridSpan w:val="4"/>
            <w:shd w:val="clear" w:color="auto" w:fill="auto"/>
          </w:tcPr>
          <w:p w14:paraId="7DC83FCA" w14:textId="2E79C94F" w:rsidR="00461F58" w:rsidRDefault="00461F58" w:rsidP="00461F58">
            <w:pPr>
              <w:contextualSpacing/>
              <w:jc w:val="both"/>
              <w:rPr>
                <w:rFonts w:ascii="Arial" w:hAnsi="Arial" w:cs="Arial"/>
                <w:b/>
                <w:iCs/>
                <w:color w:val="000000"/>
                <w:sz w:val="20"/>
                <w:szCs w:val="20"/>
              </w:rPr>
            </w:pPr>
            <w:r>
              <w:rPr>
                <w:rFonts w:ascii="Arial" w:hAnsi="Arial" w:cs="Arial"/>
                <w:b/>
                <w:sz w:val="20"/>
                <w:szCs w:val="20"/>
              </w:rPr>
              <w:t>Networking Reception</w:t>
            </w:r>
            <w:r w:rsidRPr="005047AC">
              <w:rPr>
                <w:rFonts w:ascii="Arial" w:hAnsi="Arial" w:cs="Arial"/>
                <w:sz w:val="20"/>
                <w:szCs w:val="20"/>
              </w:rPr>
              <w:t xml:space="preserve"> in Exhibit Hall</w:t>
            </w:r>
            <w:r>
              <w:rPr>
                <w:rFonts w:ascii="Arial" w:hAnsi="Arial" w:cs="Arial"/>
                <w:sz w:val="20"/>
                <w:szCs w:val="20"/>
              </w:rPr>
              <w:t xml:space="preserve"> Sponsored by </w:t>
            </w:r>
            <w:r w:rsidRPr="00695B15">
              <w:rPr>
                <w:rFonts w:ascii="Arial" w:hAnsi="Arial" w:cs="Arial"/>
                <w:i/>
                <w:iCs/>
                <w:color w:val="0070C0"/>
                <w:sz w:val="20"/>
                <w:szCs w:val="20"/>
              </w:rPr>
              <w:t xml:space="preserve">Mitchell Silberberg &amp; </w:t>
            </w:r>
            <w:proofErr w:type="spellStart"/>
            <w:r w:rsidRPr="00695B15">
              <w:rPr>
                <w:rFonts w:ascii="Arial" w:hAnsi="Arial" w:cs="Arial"/>
                <w:i/>
                <w:iCs/>
                <w:color w:val="0070C0"/>
                <w:sz w:val="20"/>
                <w:szCs w:val="20"/>
              </w:rPr>
              <w:t>Knupp</w:t>
            </w:r>
            <w:proofErr w:type="spellEnd"/>
            <w:r w:rsidRPr="00695B15">
              <w:rPr>
                <w:rFonts w:ascii="Arial" w:hAnsi="Arial" w:cs="Arial"/>
                <w:i/>
                <w:iCs/>
                <w:color w:val="0070C0"/>
                <w:sz w:val="20"/>
                <w:szCs w:val="20"/>
              </w:rPr>
              <w:t xml:space="preserve"> LLP</w:t>
            </w:r>
            <w:r w:rsidR="007C4B3A">
              <w:rPr>
                <w:rFonts w:ascii="Arial" w:hAnsi="Arial" w:cs="Arial"/>
                <w:i/>
                <w:iCs/>
                <w:color w:val="0070C0"/>
                <w:sz w:val="20"/>
                <w:szCs w:val="20"/>
              </w:rPr>
              <w:t xml:space="preserve">     </w:t>
            </w:r>
            <w:r w:rsidR="007C4B3A" w:rsidRPr="007C4B3A">
              <w:rPr>
                <w:rFonts w:ascii="Arial" w:hAnsi="Arial" w:cs="Arial"/>
                <w:i/>
                <w:iCs/>
                <w:color w:val="595959" w:themeColor="text1" w:themeTint="A6"/>
                <w:sz w:val="20"/>
                <w:szCs w:val="20"/>
              </w:rPr>
              <w:t>Commodore CD&amp;E</w:t>
            </w:r>
          </w:p>
        </w:tc>
      </w:tr>
      <w:tr w:rsidR="00461F58" w:rsidRPr="00A30FC2" w14:paraId="0C95598E" w14:textId="77777777" w:rsidTr="00CB56C8">
        <w:tc>
          <w:tcPr>
            <w:tcW w:w="1206" w:type="dxa"/>
            <w:gridSpan w:val="2"/>
            <w:shd w:val="clear" w:color="auto" w:fill="auto"/>
          </w:tcPr>
          <w:p w14:paraId="01293953" w14:textId="49A530C3" w:rsidR="00461F58" w:rsidRDefault="00461F58" w:rsidP="00461F58">
            <w:pPr>
              <w:contextualSpacing/>
              <w:rPr>
                <w:rFonts w:ascii="Arial" w:hAnsi="Arial" w:cs="Arial"/>
                <w:sz w:val="20"/>
                <w:szCs w:val="20"/>
              </w:rPr>
            </w:pPr>
            <w:r>
              <w:rPr>
                <w:rFonts w:ascii="Arial" w:hAnsi="Arial" w:cs="Arial"/>
                <w:sz w:val="20"/>
                <w:szCs w:val="20"/>
              </w:rPr>
              <w:t>1PM</w:t>
            </w:r>
          </w:p>
        </w:tc>
        <w:tc>
          <w:tcPr>
            <w:tcW w:w="9864" w:type="dxa"/>
            <w:gridSpan w:val="4"/>
            <w:shd w:val="clear" w:color="auto" w:fill="auto"/>
          </w:tcPr>
          <w:p w14:paraId="66613AE1" w14:textId="62DA145D" w:rsidR="00461F58" w:rsidRDefault="00461F58" w:rsidP="00461F58">
            <w:r w:rsidRPr="00610C94">
              <w:rPr>
                <w:rFonts w:ascii="Arial" w:hAnsi="Arial" w:cs="Arial"/>
                <w:b/>
                <w:sz w:val="20"/>
                <w:szCs w:val="20"/>
              </w:rPr>
              <w:t xml:space="preserve">Keynote Luncheon: </w:t>
            </w:r>
            <w:r w:rsidRPr="00610C94">
              <w:rPr>
                <w:rFonts w:ascii="Arial" w:hAnsi="Arial" w:cs="Arial"/>
                <w:b/>
                <w:bCs/>
                <w:color w:val="000000"/>
                <w:sz w:val="20"/>
                <w:szCs w:val="20"/>
              </w:rPr>
              <w:t>Pete Flores</w:t>
            </w:r>
            <w:r>
              <w:rPr>
                <w:rFonts w:ascii="Arial" w:hAnsi="Arial" w:cs="Arial"/>
                <w:b/>
                <w:bCs/>
                <w:color w:val="000000"/>
                <w:sz w:val="20"/>
                <w:szCs w:val="20"/>
              </w:rPr>
              <w:t xml:space="preserve">, </w:t>
            </w:r>
            <w:r w:rsidRPr="004D0D75">
              <w:rPr>
                <w:rFonts w:ascii="Arial" w:hAnsi="Arial" w:cs="Arial"/>
                <w:b/>
                <w:bCs/>
                <w:color w:val="000000"/>
                <w:sz w:val="20"/>
                <w:szCs w:val="20"/>
              </w:rPr>
              <w:t>Assistant Commissioner for the Office of Field Operations</w:t>
            </w:r>
            <w:r>
              <w:rPr>
                <w:rFonts w:ascii="Arial" w:hAnsi="Arial" w:cs="Arial"/>
                <w:b/>
                <w:bCs/>
                <w:color w:val="000000"/>
                <w:sz w:val="20"/>
                <w:szCs w:val="20"/>
              </w:rPr>
              <w:t>.</w:t>
            </w:r>
          </w:p>
          <w:p w14:paraId="2588CFB7" w14:textId="2C794D11" w:rsidR="00461F58" w:rsidRPr="007C4B3A" w:rsidRDefault="00461F58" w:rsidP="00461F58">
            <w:pPr>
              <w:rPr>
                <w:rFonts w:ascii="Arial" w:hAnsi="Arial" w:cs="Arial"/>
                <w:i/>
                <w:iCs/>
                <w:color w:val="0070C0"/>
                <w:sz w:val="20"/>
                <w:szCs w:val="20"/>
              </w:rPr>
            </w:pPr>
            <w:r w:rsidRPr="00610C94">
              <w:rPr>
                <w:rFonts w:ascii="Arial" w:hAnsi="Arial" w:cs="Arial"/>
                <w:color w:val="000000"/>
                <w:sz w:val="20"/>
                <w:szCs w:val="20"/>
              </w:rPr>
              <w:t>Mr. Flores’ responsibilities encompass virtually all aspects of the importers, exporters, customs brokers and freight forwarders</w:t>
            </w:r>
            <w:r>
              <w:rPr>
                <w:rFonts w:ascii="Arial" w:hAnsi="Arial" w:cs="Arial"/>
                <w:color w:val="000000"/>
                <w:sz w:val="20"/>
                <w:szCs w:val="20"/>
              </w:rPr>
              <w:t>’</w:t>
            </w:r>
            <w:r w:rsidRPr="00610C94">
              <w:rPr>
                <w:rFonts w:ascii="Arial" w:hAnsi="Arial" w:cs="Arial"/>
                <w:color w:val="000000"/>
                <w:sz w:val="20"/>
                <w:szCs w:val="20"/>
              </w:rPr>
              <w:t xml:space="preserve"> daily international trade functions -- at the seaports, airports and border crossings. The </w:t>
            </w:r>
            <w:r>
              <w:rPr>
                <w:rFonts w:ascii="Arial" w:hAnsi="Arial" w:cs="Arial"/>
                <w:color w:val="000000"/>
                <w:sz w:val="20"/>
                <w:szCs w:val="20"/>
              </w:rPr>
              <w:t>over 32,000</w:t>
            </w:r>
            <w:r w:rsidRPr="00610C94">
              <w:rPr>
                <w:rFonts w:ascii="Arial" w:hAnsi="Arial" w:cs="Arial"/>
                <w:color w:val="000000"/>
                <w:sz w:val="20"/>
                <w:szCs w:val="20"/>
              </w:rPr>
              <w:t xml:space="preserve"> CBP employees in OFO who report to him</w:t>
            </w:r>
            <w:r>
              <w:rPr>
                <w:rFonts w:ascii="Arial" w:hAnsi="Arial" w:cs="Arial"/>
                <w:color w:val="000000"/>
                <w:sz w:val="20"/>
                <w:szCs w:val="20"/>
              </w:rPr>
              <w:t xml:space="preserve"> </w:t>
            </w:r>
            <w:r w:rsidRPr="00610C94">
              <w:rPr>
                <w:rFonts w:ascii="Arial" w:hAnsi="Arial" w:cs="Arial"/>
                <w:color w:val="000000"/>
                <w:sz w:val="20"/>
                <w:szCs w:val="20"/>
              </w:rPr>
              <w:t>manage</w:t>
            </w:r>
            <w:r>
              <w:rPr>
                <w:rFonts w:ascii="Arial" w:hAnsi="Arial" w:cs="Arial"/>
                <w:color w:val="000000"/>
                <w:sz w:val="20"/>
                <w:szCs w:val="20"/>
              </w:rPr>
              <w:t xml:space="preserve"> and </w:t>
            </w:r>
            <w:r w:rsidRPr="00610C94">
              <w:rPr>
                <w:rFonts w:ascii="Arial" w:hAnsi="Arial" w:cs="Arial"/>
                <w:color w:val="000000"/>
                <w:sz w:val="20"/>
                <w:szCs w:val="20"/>
              </w:rPr>
              <w:t>facilitate the flow of commerce, while enforcing US policies – tariffs, inspections, WRO’s, export and import documentation, essentially everything brokers and forwarders do.</w:t>
            </w:r>
            <w:r>
              <w:rPr>
                <w:sz w:val="20"/>
                <w:szCs w:val="20"/>
              </w:rPr>
              <w:t xml:space="preserve"> </w:t>
            </w:r>
            <w:r w:rsidRPr="00771BD8">
              <w:rPr>
                <w:rFonts w:ascii="Arial" w:hAnsi="Arial" w:cs="Arial"/>
                <w:sz w:val="20"/>
                <w:szCs w:val="20"/>
              </w:rPr>
              <w:t xml:space="preserve">Sponsored by </w:t>
            </w:r>
            <w:r w:rsidRPr="00695B15">
              <w:rPr>
                <w:rStyle w:val="Strong"/>
                <w:rFonts w:ascii="Arial" w:hAnsi="Arial" w:cs="Arial"/>
                <w:b w:val="0"/>
                <w:i/>
                <w:iCs/>
                <w:color w:val="0070C0"/>
                <w:sz w:val="20"/>
                <w:szCs w:val="20"/>
              </w:rPr>
              <w:t>FCL Logistics</w:t>
            </w:r>
            <w:r w:rsidRPr="00695B15">
              <w:rPr>
                <w:rStyle w:val="Strong"/>
                <w:rFonts w:ascii="Arial" w:hAnsi="Arial" w:cs="Arial"/>
                <w:b w:val="0"/>
                <w:color w:val="0070C0"/>
                <w:sz w:val="20"/>
                <w:szCs w:val="20"/>
              </w:rPr>
              <w:t xml:space="preserve">    </w:t>
            </w:r>
            <w:r w:rsidRPr="00695B15">
              <w:rPr>
                <w:rFonts w:ascii="Arial" w:hAnsi="Arial" w:cs="Arial"/>
                <w:i/>
                <w:iCs/>
                <w:color w:val="0070C0"/>
                <w:sz w:val="20"/>
                <w:szCs w:val="20"/>
              </w:rPr>
              <w:t xml:space="preserve">         </w:t>
            </w:r>
            <w:r w:rsidR="007C4B3A">
              <w:rPr>
                <w:rFonts w:ascii="Arial" w:hAnsi="Arial" w:cs="Arial"/>
                <w:i/>
                <w:iCs/>
                <w:color w:val="0070C0"/>
                <w:sz w:val="20"/>
                <w:szCs w:val="20"/>
              </w:rPr>
              <w:t xml:space="preserve">                                 </w:t>
            </w:r>
            <w:r w:rsidR="009A1CC3">
              <w:rPr>
                <w:rFonts w:ascii="Arial" w:hAnsi="Arial" w:cs="Arial"/>
                <w:i/>
                <w:iCs/>
                <w:color w:val="0070C0"/>
                <w:sz w:val="20"/>
                <w:szCs w:val="20"/>
              </w:rPr>
              <w:t xml:space="preserve">               </w:t>
            </w:r>
            <w:r w:rsidR="007C4B3A">
              <w:rPr>
                <w:rFonts w:ascii="Arial" w:hAnsi="Arial" w:cs="Arial"/>
                <w:i/>
                <w:iCs/>
                <w:color w:val="0070C0"/>
                <w:sz w:val="20"/>
                <w:szCs w:val="20"/>
              </w:rPr>
              <w:t xml:space="preserve">  </w:t>
            </w:r>
            <w:r w:rsidR="007C4B3A" w:rsidRPr="00033067">
              <w:rPr>
                <w:rFonts w:ascii="Arial" w:hAnsi="Arial" w:cs="Arial"/>
                <w:bCs/>
                <w:i/>
                <w:iCs/>
                <w:color w:val="595959" w:themeColor="text1" w:themeTint="A6"/>
                <w:sz w:val="20"/>
                <w:szCs w:val="20"/>
              </w:rPr>
              <w:t>Constellation</w:t>
            </w:r>
          </w:p>
        </w:tc>
      </w:tr>
      <w:tr w:rsidR="00461F58" w:rsidRPr="00A30FC2" w14:paraId="2FDAC3EE" w14:textId="77777777" w:rsidTr="00CB56C8">
        <w:trPr>
          <w:trHeight w:val="323"/>
        </w:trPr>
        <w:tc>
          <w:tcPr>
            <w:tcW w:w="1206" w:type="dxa"/>
            <w:gridSpan w:val="2"/>
            <w:shd w:val="clear" w:color="auto" w:fill="auto"/>
          </w:tcPr>
          <w:p w14:paraId="544743E2" w14:textId="7873BD45" w:rsidR="00461F58" w:rsidRDefault="00461F58" w:rsidP="00461F58">
            <w:pPr>
              <w:contextualSpacing/>
              <w:jc w:val="center"/>
              <w:rPr>
                <w:rFonts w:ascii="Arial" w:hAnsi="Arial" w:cs="Arial"/>
                <w:sz w:val="20"/>
                <w:szCs w:val="20"/>
              </w:rPr>
            </w:pPr>
            <w:r w:rsidRPr="005047AC">
              <w:rPr>
                <w:rFonts w:ascii="Arial" w:hAnsi="Arial" w:cs="Arial"/>
                <w:sz w:val="20"/>
                <w:szCs w:val="20"/>
              </w:rPr>
              <w:t>2:30 pm</w:t>
            </w:r>
          </w:p>
        </w:tc>
        <w:tc>
          <w:tcPr>
            <w:tcW w:w="9864" w:type="dxa"/>
            <w:gridSpan w:val="4"/>
            <w:shd w:val="clear" w:color="auto" w:fill="D9D9D9" w:themeFill="background1" w:themeFillShade="D9"/>
          </w:tcPr>
          <w:p w14:paraId="4D040FB0" w14:textId="5BCA88FC" w:rsidR="00461F58" w:rsidRPr="0068337C" w:rsidRDefault="00461F58" w:rsidP="00461F58">
            <w:pPr>
              <w:contextualSpacing/>
              <w:jc w:val="center"/>
              <w:rPr>
                <w:rFonts w:ascii="Arial" w:hAnsi="Arial" w:cs="Arial"/>
                <w:b/>
                <w:iCs/>
                <w:color w:val="000000"/>
                <w:sz w:val="20"/>
                <w:szCs w:val="20"/>
              </w:rPr>
            </w:pPr>
            <w:r>
              <w:rPr>
                <w:rFonts w:ascii="Arial" w:hAnsi="Arial" w:cs="Arial"/>
                <w:b/>
                <w:sz w:val="20"/>
                <w:szCs w:val="20"/>
              </w:rPr>
              <w:t>CONCURRENT</w:t>
            </w:r>
            <w:r w:rsidRPr="005047AC">
              <w:rPr>
                <w:rFonts w:ascii="Arial" w:hAnsi="Arial" w:cs="Arial"/>
                <w:b/>
                <w:sz w:val="20"/>
                <w:szCs w:val="20"/>
              </w:rPr>
              <w:t xml:space="preserve"> SESSI</w:t>
            </w:r>
            <w:r>
              <w:rPr>
                <w:rFonts w:ascii="Arial" w:hAnsi="Arial" w:cs="Arial"/>
                <w:b/>
                <w:sz w:val="20"/>
                <w:szCs w:val="20"/>
              </w:rPr>
              <w:t>ON 1</w:t>
            </w:r>
          </w:p>
        </w:tc>
      </w:tr>
      <w:tr w:rsidR="007C4B3A" w:rsidRPr="00A30FC2" w14:paraId="6B4F5FF0" w14:textId="77777777" w:rsidTr="00CB56C8">
        <w:trPr>
          <w:trHeight w:val="1007"/>
        </w:trPr>
        <w:tc>
          <w:tcPr>
            <w:tcW w:w="1206" w:type="dxa"/>
            <w:gridSpan w:val="2"/>
            <w:vMerge w:val="restart"/>
            <w:shd w:val="clear" w:color="auto" w:fill="auto"/>
          </w:tcPr>
          <w:p w14:paraId="5D77F61A" w14:textId="1423D7EE" w:rsidR="007C4B3A" w:rsidRDefault="007C4B3A" w:rsidP="00461F58">
            <w:pPr>
              <w:contextualSpacing/>
              <w:jc w:val="center"/>
              <w:rPr>
                <w:rFonts w:ascii="Arial" w:hAnsi="Arial" w:cs="Arial"/>
                <w:sz w:val="20"/>
                <w:szCs w:val="20"/>
              </w:rPr>
            </w:pPr>
            <w:r>
              <w:rPr>
                <w:rFonts w:ascii="Arial" w:hAnsi="Arial" w:cs="Arial"/>
                <w:sz w:val="20"/>
                <w:szCs w:val="20"/>
              </w:rPr>
              <w:t>A.</w:t>
            </w:r>
          </w:p>
        </w:tc>
        <w:tc>
          <w:tcPr>
            <w:tcW w:w="9864" w:type="dxa"/>
            <w:gridSpan w:val="4"/>
            <w:shd w:val="clear" w:color="auto" w:fill="auto"/>
          </w:tcPr>
          <w:p w14:paraId="5E2923CD" w14:textId="3EE5D99C" w:rsidR="007C4B3A" w:rsidRPr="0068337C" w:rsidRDefault="007C4B3A" w:rsidP="00FF1BEE">
            <w:pPr>
              <w:contextualSpacing/>
              <w:rPr>
                <w:rFonts w:ascii="Arial" w:hAnsi="Arial" w:cs="Arial"/>
                <w:b/>
                <w:bCs/>
                <w:sz w:val="20"/>
                <w:szCs w:val="20"/>
              </w:rPr>
            </w:pPr>
            <w:r w:rsidRPr="0068337C">
              <w:rPr>
                <w:rFonts w:ascii="Arial" w:hAnsi="Arial" w:cs="Arial"/>
                <w:b/>
                <w:iCs/>
                <w:color w:val="000000"/>
                <w:sz w:val="20"/>
                <w:szCs w:val="20"/>
              </w:rPr>
              <w:t>Attorney Panel</w:t>
            </w:r>
            <w:r>
              <w:rPr>
                <w:rFonts w:ascii="Arial" w:hAnsi="Arial" w:cs="Arial"/>
                <w:b/>
                <w:iCs/>
                <w:color w:val="000000"/>
                <w:sz w:val="20"/>
                <w:szCs w:val="20"/>
              </w:rPr>
              <w:t xml:space="preserve"> – </w:t>
            </w:r>
            <w:r w:rsidRPr="0068337C">
              <w:rPr>
                <w:rFonts w:ascii="Arial" w:hAnsi="Arial" w:cs="Arial"/>
                <w:b/>
                <w:iCs/>
                <w:color w:val="000000"/>
                <w:sz w:val="20"/>
                <w:szCs w:val="20"/>
              </w:rPr>
              <w:t>Riding the Wave of Complex Transactions.</w:t>
            </w:r>
            <w:r>
              <w:rPr>
                <w:rFonts w:ascii="Arial" w:hAnsi="Arial" w:cs="Arial"/>
                <w:b/>
                <w:i/>
                <w:color w:val="000000"/>
                <w:sz w:val="20"/>
                <w:szCs w:val="20"/>
              </w:rPr>
              <w:t xml:space="preserve">  </w:t>
            </w:r>
            <w:r w:rsidRPr="0068337C">
              <w:rPr>
                <w:rFonts w:ascii="Arial" w:hAnsi="Arial" w:cs="Arial"/>
                <w:bCs/>
                <w:iCs/>
                <w:color w:val="000000"/>
                <w:sz w:val="20"/>
                <w:szCs w:val="20"/>
              </w:rPr>
              <w:t>Import transaction</w:t>
            </w:r>
            <w:r>
              <w:rPr>
                <w:rFonts w:ascii="Arial" w:hAnsi="Arial" w:cs="Arial"/>
                <w:bCs/>
                <w:iCs/>
                <w:color w:val="000000"/>
                <w:sz w:val="20"/>
                <w:szCs w:val="20"/>
              </w:rPr>
              <w:t>s</w:t>
            </w:r>
            <w:r w:rsidRPr="0068337C">
              <w:rPr>
                <w:rFonts w:ascii="Arial" w:hAnsi="Arial" w:cs="Arial"/>
                <w:bCs/>
                <w:iCs/>
                <w:color w:val="000000"/>
                <w:sz w:val="20"/>
                <w:szCs w:val="20"/>
              </w:rPr>
              <w:t xml:space="preserve"> have become </w:t>
            </w:r>
            <w:r>
              <w:rPr>
                <w:rFonts w:ascii="Arial" w:hAnsi="Arial" w:cs="Arial"/>
                <w:bCs/>
                <w:iCs/>
                <w:color w:val="000000"/>
                <w:sz w:val="20"/>
                <w:szCs w:val="20"/>
              </w:rPr>
              <w:t xml:space="preserve">increasingly </w:t>
            </w:r>
            <w:r w:rsidRPr="0068337C">
              <w:rPr>
                <w:rFonts w:ascii="Arial" w:hAnsi="Arial" w:cs="Arial"/>
                <w:bCs/>
                <w:iCs/>
                <w:color w:val="000000"/>
                <w:sz w:val="20"/>
                <w:szCs w:val="20"/>
              </w:rPr>
              <w:t xml:space="preserve">complex. </w:t>
            </w:r>
            <w:r>
              <w:rPr>
                <w:rFonts w:ascii="Arial" w:hAnsi="Arial" w:cs="Arial"/>
                <w:bCs/>
                <w:iCs/>
                <w:color w:val="000000"/>
                <w:sz w:val="20"/>
                <w:szCs w:val="20"/>
              </w:rPr>
              <w:t xml:space="preserve">Our trusted trade lawyers will tell us </w:t>
            </w:r>
            <w:r w:rsidRPr="0068337C">
              <w:rPr>
                <w:rFonts w:ascii="Arial" w:hAnsi="Arial" w:cs="Arial"/>
                <w:bCs/>
                <w:iCs/>
                <w:color w:val="000000"/>
                <w:sz w:val="20"/>
                <w:szCs w:val="20"/>
              </w:rPr>
              <w:t>how to navigate the 301 tariffs, find the pertinent scope information for AD/CVD entries</w:t>
            </w:r>
            <w:r>
              <w:rPr>
                <w:rFonts w:ascii="Arial" w:hAnsi="Arial" w:cs="Arial"/>
                <w:bCs/>
                <w:iCs/>
                <w:color w:val="000000"/>
                <w:sz w:val="20"/>
                <w:szCs w:val="20"/>
              </w:rPr>
              <w:t>,</w:t>
            </w:r>
            <w:r w:rsidRPr="0068337C">
              <w:rPr>
                <w:rFonts w:ascii="Arial" w:hAnsi="Arial" w:cs="Arial"/>
                <w:bCs/>
                <w:iCs/>
                <w:color w:val="000000"/>
                <w:sz w:val="20"/>
                <w:szCs w:val="20"/>
              </w:rPr>
              <w:t xml:space="preserve"> and sink or swim in the undercurrent of forced labor enforcement initiatives.</w:t>
            </w:r>
            <w:r w:rsidR="006C4EE1">
              <w:rPr>
                <w:rFonts w:ascii="Arial" w:hAnsi="Arial" w:cs="Arial"/>
                <w:bCs/>
                <w:iCs/>
                <w:color w:val="000000"/>
                <w:sz w:val="20"/>
                <w:szCs w:val="20"/>
              </w:rPr>
              <w:t xml:space="preserve">                                                                                                                                      </w:t>
            </w:r>
            <w:r w:rsidR="006C4EE1" w:rsidRPr="006C4EE1">
              <w:rPr>
                <w:rFonts w:ascii="Arial" w:hAnsi="Arial" w:cs="Arial"/>
                <w:bCs/>
                <w:i/>
                <w:color w:val="595959" w:themeColor="text1" w:themeTint="A6"/>
                <w:sz w:val="20"/>
                <w:szCs w:val="20"/>
              </w:rPr>
              <w:t xml:space="preserve">Commodore </w:t>
            </w:r>
            <w:r w:rsidR="00FF1BEE">
              <w:rPr>
                <w:rFonts w:ascii="Arial" w:hAnsi="Arial" w:cs="Arial"/>
                <w:bCs/>
                <w:i/>
                <w:color w:val="595959" w:themeColor="text1" w:themeTint="A6"/>
                <w:sz w:val="20"/>
                <w:szCs w:val="20"/>
              </w:rPr>
              <w:t>B</w:t>
            </w:r>
          </w:p>
        </w:tc>
      </w:tr>
      <w:tr w:rsidR="007C4B3A" w:rsidRPr="00A30FC2" w14:paraId="0BD59389" w14:textId="77777777" w:rsidTr="008461D8">
        <w:trPr>
          <w:trHeight w:val="251"/>
        </w:trPr>
        <w:tc>
          <w:tcPr>
            <w:tcW w:w="1206" w:type="dxa"/>
            <w:gridSpan w:val="2"/>
            <w:vMerge/>
            <w:shd w:val="clear" w:color="auto" w:fill="auto"/>
          </w:tcPr>
          <w:p w14:paraId="394AD3B5" w14:textId="77777777" w:rsidR="007C4B3A" w:rsidRDefault="007C4B3A" w:rsidP="00461F58">
            <w:pPr>
              <w:contextualSpacing/>
              <w:jc w:val="center"/>
              <w:rPr>
                <w:rFonts w:ascii="Arial" w:hAnsi="Arial" w:cs="Arial"/>
                <w:sz w:val="20"/>
                <w:szCs w:val="20"/>
              </w:rPr>
            </w:pPr>
          </w:p>
        </w:tc>
        <w:tc>
          <w:tcPr>
            <w:tcW w:w="1381" w:type="dxa"/>
            <w:shd w:val="clear" w:color="auto" w:fill="auto"/>
          </w:tcPr>
          <w:p w14:paraId="33BA7888" w14:textId="2296CF0F" w:rsidR="007C4B3A" w:rsidRPr="0068337C" w:rsidRDefault="007C4B3A" w:rsidP="00461F58">
            <w:pPr>
              <w:contextualSpacing/>
              <w:rPr>
                <w:rFonts w:ascii="Arial" w:hAnsi="Arial" w:cs="Arial"/>
                <w:b/>
                <w:iCs/>
                <w:color w:val="000000"/>
                <w:sz w:val="20"/>
                <w:szCs w:val="20"/>
              </w:rPr>
            </w:pPr>
            <w:r>
              <w:rPr>
                <w:rFonts w:ascii="Arial" w:hAnsi="Arial" w:cs="Arial"/>
                <w:b/>
                <w:iCs/>
                <w:color w:val="000000"/>
                <w:sz w:val="20"/>
                <w:szCs w:val="20"/>
              </w:rPr>
              <w:t>Moderator:</w:t>
            </w:r>
          </w:p>
        </w:tc>
        <w:tc>
          <w:tcPr>
            <w:tcW w:w="8483" w:type="dxa"/>
            <w:gridSpan w:val="3"/>
            <w:shd w:val="clear" w:color="auto" w:fill="auto"/>
          </w:tcPr>
          <w:p w14:paraId="06A89129" w14:textId="37181DBE" w:rsidR="007C4B3A" w:rsidRPr="006352CB" w:rsidRDefault="007C4B3A" w:rsidP="00461F58">
            <w:pPr>
              <w:contextualSpacing/>
              <w:rPr>
                <w:rFonts w:ascii="Arial" w:hAnsi="Arial" w:cs="Arial"/>
                <w:bCs/>
                <w:iCs/>
                <w:color w:val="000000"/>
                <w:sz w:val="20"/>
                <w:szCs w:val="20"/>
              </w:rPr>
            </w:pPr>
            <w:r w:rsidRPr="006352CB">
              <w:rPr>
                <w:rFonts w:ascii="Arial" w:hAnsi="Arial" w:cs="Arial"/>
                <w:bCs/>
                <w:iCs/>
                <w:color w:val="000000"/>
                <w:sz w:val="20"/>
                <w:szCs w:val="20"/>
              </w:rPr>
              <w:t>Evey Hwang, VP San Francisco Division, Alba Wheels Up</w:t>
            </w:r>
          </w:p>
        </w:tc>
      </w:tr>
      <w:tr w:rsidR="007C4B3A" w:rsidRPr="00A30FC2" w14:paraId="10529921" w14:textId="77777777" w:rsidTr="008461D8">
        <w:trPr>
          <w:trHeight w:val="251"/>
        </w:trPr>
        <w:tc>
          <w:tcPr>
            <w:tcW w:w="1206" w:type="dxa"/>
            <w:gridSpan w:val="2"/>
            <w:vMerge/>
            <w:shd w:val="clear" w:color="auto" w:fill="auto"/>
          </w:tcPr>
          <w:p w14:paraId="0DDA53D8" w14:textId="77777777" w:rsidR="007C4B3A" w:rsidRDefault="007C4B3A" w:rsidP="00461F58">
            <w:pPr>
              <w:contextualSpacing/>
              <w:jc w:val="center"/>
              <w:rPr>
                <w:rFonts w:ascii="Arial" w:hAnsi="Arial" w:cs="Arial"/>
                <w:sz w:val="20"/>
                <w:szCs w:val="20"/>
              </w:rPr>
            </w:pPr>
          </w:p>
        </w:tc>
        <w:tc>
          <w:tcPr>
            <w:tcW w:w="1381" w:type="dxa"/>
            <w:vMerge w:val="restart"/>
            <w:shd w:val="clear" w:color="auto" w:fill="auto"/>
          </w:tcPr>
          <w:p w14:paraId="0BCF308E" w14:textId="67F1B098" w:rsidR="007C4B3A" w:rsidRPr="0068337C" w:rsidRDefault="007C4B3A" w:rsidP="00461F58">
            <w:pPr>
              <w:contextualSpacing/>
              <w:rPr>
                <w:rFonts w:ascii="Arial" w:hAnsi="Arial" w:cs="Arial"/>
                <w:b/>
                <w:iCs/>
                <w:color w:val="000000"/>
                <w:sz w:val="20"/>
                <w:szCs w:val="20"/>
              </w:rPr>
            </w:pPr>
            <w:r>
              <w:rPr>
                <w:rFonts w:ascii="Arial" w:hAnsi="Arial" w:cs="Arial"/>
                <w:b/>
                <w:iCs/>
                <w:color w:val="000000"/>
                <w:sz w:val="20"/>
                <w:szCs w:val="20"/>
              </w:rPr>
              <w:t>Panelists:</w:t>
            </w:r>
          </w:p>
        </w:tc>
        <w:tc>
          <w:tcPr>
            <w:tcW w:w="8483" w:type="dxa"/>
            <w:gridSpan w:val="3"/>
            <w:shd w:val="clear" w:color="auto" w:fill="auto"/>
          </w:tcPr>
          <w:p w14:paraId="26867C13" w14:textId="45DC171C" w:rsidR="007C4B3A" w:rsidRPr="006352CB" w:rsidRDefault="007C4B3A" w:rsidP="00461F58">
            <w:pPr>
              <w:contextualSpacing/>
              <w:rPr>
                <w:rFonts w:ascii="Arial" w:hAnsi="Arial" w:cs="Arial"/>
                <w:bCs/>
                <w:iCs/>
                <w:color w:val="000000"/>
                <w:sz w:val="20"/>
                <w:szCs w:val="20"/>
              </w:rPr>
            </w:pPr>
            <w:r w:rsidRPr="006352CB">
              <w:rPr>
                <w:rFonts w:ascii="Arial" w:hAnsi="Arial" w:cs="Arial"/>
                <w:bCs/>
                <w:iCs/>
                <w:color w:val="000000"/>
                <w:sz w:val="20"/>
                <w:szCs w:val="20"/>
              </w:rPr>
              <w:t>Erik Smithweiss, Partner, GDLSK</w:t>
            </w:r>
          </w:p>
        </w:tc>
      </w:tr>
      <w:tr w:rsidR="007C4B3A" w:rsidRPr="00A30FC2" w14:paraId="441FC77C" w14:textId="77777777" w:rsidTr="008461D8">
        <w:trPr>
          <w:trHeight w:val="251"/>
        </w:trPr>
        <w:tc>
          <w:tcPr>
            <w:tcW w:w="1206" w:type="dxa"/>
            <w:gridSpan w:val="2"/>
            <w:vMerge/>
            <w:shd w:val="clear" w:color="auto" w:fill="auto"/>
          </w:tcPr>
          <w:p w14:paraId="45FA2694" w14:textId="77777777" w:rsidR="007C4B3A" w:rsidRDefault="007C4B3A" w:rsidP="00461F58">
            <w:pPr>
              <w:contextualSpacing/>
              <w:jc w:val="center"/>
              <w:rPr>
                <w:rFonts w:ascii="Arial" w:hAnsi="Arial" w:cs="Arial"/>
                <w:sz w:val="20"/>
                <w:szCs w:val="20"/>
              </w:rPr>
            </w:pPr>
          </w:p>
        </w:tc>
        <w:tc>
          <w:tcPr>
            <w:tcW w:w="1381" w:type="dxa"/>
            <w:vMerge/>
            <w:shd w:val="clear" w:color="auto" w:fill="auto"/>
          </w:tcPr>
          <w:p w14:paraId="28A6DFF2" w14:textId="77777777" w:rsidR="007C4B3A" w:rsidRPr="0068337C" w:rsidRDefault="007C4B3A" w:rsidP="00461F58">
            <w:pPr>
              <w:contextualSpacing/>
              <w:rPr>
                <w:rFonts w:ascii="Arial" w:hAnsi="Arial" w:cs="Arial"/>
                <w:b/>
                <w:iCs/>
                <w:color w:val="000000"/>
                <w:sz w:val="20"/>
                <w:szCs w:val="20"/>
              </w:rPr>
            </w:pPr>
          </w:p>
        </w:tc>
        <w:tc>
          <w:tcPr>
            <w:tcW w:w="8483" w:type="dxa"/>
            <w:gridSpan w:val="3"/>
            <w:shd w:val="clear" w:color="auto" w:fill="auto"/>
          </w:tcPr>
          <w:p w14:paraId="24EA1B23" w14:textId="0964FF9A" w:rsidR="007C4B3A" w:rsidRPr="006352CB" w:rsidRDefault="007C4B3A" w:rsidP="00461F58">
            <w:pPr>
              <w:contextualSpacing/>
              <w:rPr>
                <w:rFonts w:ascii="Arial" w:hAnsi="Arial" w:cs="Arial"/>
                <w:bCs/>
                <w:iCs/>
                <w:color w:val="000000"/>
                <w:sz w:val="20"/>
                <w:szCs w:val="20"/>
              </w:rPr>
            </w:pPr>
            <w:r w:rsidRPr="006352CB">
              <w:rPr>
                <w:rFonts w:ascii="Arial" w:hAnsi="Arial" w:cs="Arial"/>
                <w:bCs/>
                <w:iCs/>
                <w:color w:val="000000"/>
                <w:sz w:val="20"/>
                <w:szCs w:val="20"/>
              </w:rPr>
              <w:t>Michael Jackson, Attorney, Meeks, Sheppard, Leo &amp; Pillsbury</w:t>
            </w:r>
          </w:p>
        </w:tc>
      </w:tr>
      <w:tr w:rsidR="007C4B3A" w:rsidRPr="00A30FC2" w14:paraId="7440477D" w14:textId="77777777" w:rsidTr="008461D8">
        <w:trPr>
          <w:trHeight w:val="251"/>
        </w:trPr>
        <w:tc>
          <w:tcPr>
            <w:tcW w:w="1206" w:type="dxa"/>
            <w:gridSpan w:val="2"/>
            <w:vMerge/>
            <w:shd w:val="clear" w:color="auto" w:fill="auto"/>
          </w:tcPr>
          <w:p w14:paraId="4316F8E1" w14:textId="77777777" w:rsidR="007C4B3A" w:rsidRDefault="007C4B3A" w:rsidP="00461F58">
            <w:pPr>
              <w:contextualSpacing/>
              <w:jc w:val="center"/>
              <w:rPr>
                <w:rFonts w:ascii="Arial" w:hAnsi="Arial" w:cs="Arial"/>
                <w:sz w:val="20"/>
                <w:szCs w:val="20"/>
              </w:rPr>
            </w:pPr>
          </w:p>
        </w:tc>
        <w:tc>
          <w:tcPr>
            <w:tcW w:w="1381" w:type="dxa"/>
            <w:vMerge/>
            <w:shd w:val="clear" w:color="auto" w:fill="auto"/>
          </w:tcPr>
          <w:p w14:paraId="6356B650" w14:textId="77777777" w:rsidR="007C4B3A" w:rsidRPr="0068337C" w:rsidRDefault="007C4B3A" w:rsidP="00461F58">
            <w:pPr>
              <w:contextualSpacing/>
              <w:rPr>
                <w:rFonts w:ascii="Arial" w:hAnsi="Arial" w:cs="Arial"/>
                <w:b/>
                <w:iCs/>
                <w:color w:val="000000"/>
                <w:sz w:val="20"/>
                <w:szCs w:val="20"/>
              </w:rPr>
            </w:pPr>
          </w:p>
        </w:tc>
        <w:tc>
          <w:tcPr>
            <w:tcW w:w="8483" w:type="dxa"/>
            <w:gridSpan w:val="3"/>
            <w:shd w:val="clear" w:color="auto" w:fill="auto"/>
          </w:tcPr>
          <w:p w14:paraId="109D0E75" w14:textId="025D123C" w:rsidR="007C4B3A" w:rsidRPr="006352CB" w:rsidRDefault="007C4B3A" w:rsidP="00461F58">
            <w:pPr>
              <w:contextualSpacing/>
              <w:rPr>
                <w:rFonts w:ascii="Arial" w:hAnsi="Arial" w:cs="Arial"/>
                <w:bCs/>
                <w:iCs/>
                <w:color w:val="000000"/>
                <w:sz w:val="20"/>
                <w:szCs w:val="20"/>
              </w:rPr>
            </w:pPr>
            <w:r w:rsidRPr="006352CB">
              <w:rPr>
                <w:rFonts w:ascii="Arial" w:hAnsi="Arial" w:cs="Arial"/>
                <w:bCs/>
                <w:iCs/>
                <w:color w:val="000000"/>
                <w:sz w:val="20"/>
                <w:szCs w:val="20"/>
              </w:rPr>
              <w:t>Michael Roll, Partner, Roll &amp; Harris LLP</w:t>
            </w:r>
          </w:p>
        </w:tc>
      </w:tr>
      <w:tr w:rsidR="007C4B3A" w:rsidRPr="00A30FC2" w14:paraId="713D5092" w14:textId="77777777" w:rsidTr="008461D8">
        <w:trPr>
          <w:trHeight w:val="251"/>
        </w:trPr>
        <w:tc>
          <w:tcPr>
            <w:tcW w:w="1206" w:type="dxa"/>
            <w:gridSpan w:val="2"/>
            <w:vMerge/>
            <w:shd w:val="clear" w:color="auto" w:fill="auto"/>
          </w:tcPr>
          <w:p w14:paraId="6B4A45BC" w14:textId="77777777" w:rsidR="007C4B3A" w:rsidRDefault="007C4B3A" w:rsidP="00461F58">
            <w:pPr>
              <w:contextualSpacing/>
              <w:jc w:val="center"/>
              <w:rPr>
                <w:rFonts w:ascii="Arial" w:hAnsi="Arial" w:cs="Arial"/>
                <w:sz w:val="20"/>
                <w:szCs w:val="20"/>
              </w:rPr>
            </w:pPr>
          </w:p>
        </w:tc>
        <w:tc>
          <w:tcPr>
            <w:tcW w:w="1381" w:type="dxa"/>
            <w:vMerge/>
            <w:shd w:val="clear" w:color="auto" w:fill="auto"/>
          </w:tcPr>
          <w:p w14:paraId="1B6237E2" w14:textId="77777777" w:rsidR="007C4B3A" w:rsidRPr="0068337C" w:rsidRDefault="007C4B3A" w:rsidP="00461F58">
            <w:pPr>
              <w:contextualSpacing/>
              <w:rPr>
                <w:rFonts w:ascii="Arial" w:hAnsi="Arial" w:cs="Arial"/>
                <w:b/>
                <w:iCs/>
                <w:color w:val="000000"/>
                <w:sz w:val="20"/>
                <w:szCs w:val="20"/>
              </w:rPr>
            </w:pPr>
          </w:p>
        </w:tc>
        <w:tc>
          <w:tcPr>
            <w:tcW w:w="8483" w:type="dxa"/>
            <w:gridSpan w:val="3"/>
            <w:shd w:val="clear" w:color="auto" w:fill="auto"/>
          </w:tcPr>
          <w:p w14:paraId="220692E0" w14:textId="55ED8F22" w:rsidR="007C4B3A" w:rsidRPr="006352CB" w:rsidRDefault="007C4B3A" w:rsidP="00461F58">
            <w:pPr>
              <w:contextualSpacing/>
              <w:rPr>
                <w:rFonts w:ascii="Arial" w:hAnsi="Arial" w:cs="Arial"/>
                <w:bCs/>
                <w:iCs/>
                <w:color w:val="000000"/>
                <w:sz w:val="20"/>
                <w:szCs w:val="20"/>
              </w:rPr>
            </w:pPr>
            <w:r w:rsidRPr="006352CB">
              <w:rPr>
                <w:rFonts w:ascii="Arial" w:hAnsi="Arial" w:cs="Arial"/>
                <w:bCs/>
                <w:iCs/>
                <w:color w:val="000000"/>
                <w:sz w:val="20"/>
                <w:szCs w:val="20"/>
              </w:rPr>
              <w:t xml:space="preserve">Brett Tipple, Chief Scientist, </w:t>
            </w:r>
            <w:proofErr w:type="spellStart"/>
            <w:r w:rsidRPr="006352CB">
              <w:rPr>
                <w:rFonts w:ascii="Arial" w:hAnsi="Arial" w:cs="Arial"/>
                <w:bCs/>
                <w:iCs/>
                <w:color w:val="000000"/>
                <w:sz w:val="20"/>
                <w:szCs w:val="20"/>
              </w:rPr>
              <w:t>FloraTrace</w:t>
            </w:r>
            <w:proofErr w:type="spellEnd"/>
            <w:r w:rsidRPr="006352CB">
              <w:rPr>
                <w:rFonts w:ascii="Arial" w:hAnsi="Arial" w:cs="Arial"/>
                <w:bCs/>
                <w:iCs/>
                <w:color w:val="000000"/>
                <w:sz w:val="20"/>
                <w:szCs w:val="20"/>
              </w:rPr>
              <w:t>, Inc.</w:t>
            </w:r>
          </w:p>
        </w:tc>
      </w:tr>
      <w:tr w:rsidR="007C4B3A" w:rsidRPr="00A30FC2" w14:paraId="63B7C5F7" w14:textId="77777777" w:rsidTr="00CB56C8">
        <w:tc>
          <w:tcPr>
            <w:tcW w:w="1206" w:type="dxa"/>
            <w:gridSpan w:val="2"/>
            <w:vMerge w:val="restart"/>
          </w:tcPr>
          <w:p w14:paraId="6D4DE6F9" w14:textId="39A0FCC0" w:rsidR="007C4B3A" w:rsidRPr="005047AC" w:rsidRDefault="007C4B3A" w:rsidP="00461F58">
            <w:pPr>
              <w:contextualSpacing/>
              <w:jc w:val="center"/>
              <w:rPr>
                <w:rFonts w:ascii="Arial" w:hAnsi="Arial" w:cs="Arial"/>
                <w:sz w:val="20"/>
                <w:szCs w:val="20"/>
              </w:rPr>
            </w:pPr>
            <w:r>
              <w:rPr>
                <w:rFonts w:ascii="Arial" w:hAnsi="Arial" w:cs="Arial"/>
                <w:sz w:val="20"/>
                <w:szCs w:val="20"/>
              </w:rPr>
              <w:t>B.</w:t>
            </w:r>
          </w:p>
        </w:tc>
        <w:tc>
          <w:tcPr>
            <w:tcW w:w="9864" w:type="dxa"/>
            <w:gridSpan w:val="4"/>
          </w:tcPr>
          <w:p w14:paraId="041EEFA4" w14:textId="77777777" w:rsidR="007C4B3A" w:rsidRDefault="007C4B3A" w:rsidP="00461F58">
            <w:pPr>
              <w:contextualSpacing/>
              <w:rPr>
                <w:rFonts w:ascii="Arial" w:hAnsi="Arial" w:cs="Arial"/>
                <w:sz w:val="20"/>
                <w:szCs w:val="20"/>
              </w:rPr>
            </w:pPr>
            <w:r w:rsidRPr="0068337C">
              <w:rPr>
                <w:rFonts w:ascii="Arial" w:hAnsi="Arial" w:cs="Arial"/>
                <w:b/>
                <w:bCs/>
                <w:sz w:val="20"/>
                <w:szCs w:val="20"/>
              </w:rPr>
              <w:t>Keeping up with Export Updates</w:t>
            </w:r>
            <w:r>
              <w:rPr>
                <w:rFonts w:ascii="Arial" w:hAnsi="Arial" w:cs="Arial"/>
                <w:b/>
                <w:bCs/>
                <w:sz w:val="20"/>
                <w:szCs w:val="20"/>
              </w:rPr>
              <w:t xml:space="preserve"> -- </w:t>
            </w:r>
            <w:r w:rsidRPr="007D4D91">
              <w:rPr>
                <w:rFonts w:ascii="Arial" w:hAnsi="Arial" w:cs="Arial"/>
                <w:b/>
                <w:bCs/>
                <w:sz w:val="20"/>
                <w:szCs w:val="20"/>
              </w:rPr>
              <w:t>How export controls, regulations and sanctions impact freight forwarders.</w:t>
            </w:r>
            <w:r w:rsidRPr="005A17F0">
              <w:rPr>
                <w:rFonts w:ascii="Arial" w:hAnsi="Arial" w:cs="Arial"/>
                <w:sz w:val="20"/>
                <w:szCs w:val="20"/>
              </w:rPr>
              <w:t xml:space="preserve">  </w:t>
            </w:r>
            <w:r>
              <w:rPr>
                <w:rFonts w:ascii="Arial" w:hAnsi="Arial" w:cs="Arial"/>
                <w:sz w:val="20"/>
                <w:szCs w:val="20"/>
              </w:rPr>
              <w:t>Learn</w:t>
            </w:r>
            <w:r w:rsidRPr="005A17F0">
              <w:rPr>
                <w:rFonts w:ascii="Arial" w:hAnsi="Arial" w:cs="Arial"/>
                <w:sz w:val="20"/>
                <w:szCs w:val="20"/>
              </w:rPr>
              <w:t xml:space="preserve"> about current and developing export compliance hot topics and how to quickly adapt to the regulatory changes.  We’ll discuss Electronic export manifest and get an update on new developments. </w:t>
            </w:r>
          </w:p>
          <w:p w14:paraId="60A2E1A8" w14:textId="524FC93C" w:rsidR="000E18BA" w:rsidRPr="000E18BA" w:rsidRDefault="000E18BA" w:rsidP="00FF1BEE">
            <w:pPr>
              <w:contextualSpacing/>
              <w:rPr>
                <w:rFonts w:ascii="Arial" w:hAnsi="Arial" w:cs="Arial"/>
                <w:i/>
                <w:iCs/>
                <w:sz w:val="20"/>
                <w:szCs w:val="20"/>
              </w:rPr>
            </w:pPr>
            <w:r>
              <w:rPr>
                <w:rFonts w:ascii="Arial" w:hAnsi="Arial" w:cs="Arial"/>
                <w:i/>
                <w:iCs/>
                <w:color w:val="595959" w:themeColor="text1" w:themeTint="A6"/>
                <w:sz w:val="20"/>
                <w:szCs w:val="20"/>
              </w:rPr>
              <w:t xml:space="preserve">                                                                                                                                                      </w:t>
            </w:r>
            <w:r w:rsidRPr="000E18BA">
              <w:rPr>
                <w:rFonts w:ascii="Arial" w:hAnsi="Arial" w:cs="Arial"/>
                <w:i/>
                <w:iCs/>
                <w:color w:val="595959" w:themeColor="text1" w:themeTint="A6"/>
                <w:sz w:val="20"/>
                <w:szCs w:val="20"/>
              </w:rPr>
              <w:t xml:space="preserve">Commodore </w:t>
            </w:r>
            <w:r w:rsidR="00FF1BEE">
              <w:rPr>
                <w:rFonts w:ascii="Arial" w:hAnsi="Arial" w:cs="Arial"/>
                <w:i/>
                <w:iCs/>
                <w:color w:val="595959" w:themeColor="text1" w:themeTint="A6"/>
                <w:sz w:val="20"/>
                <w:szCs w:val="20"/>
              </w:rPr>
              <w:t>A</w:t>
            </w:r>
          </w:p>
        </w:tc>
      </w:tr>
      <w:tr w:rsidR="007C4B3A" w:rsidRPr="00A30FC2" w14:paraId="7B940030" w14:textId="77777777" w:rsidTr="00DE5843">
        <w:tc>
          <w:tcPr>
            <w:tcW w:w="1206" w:type="dxa"/>
            <w:gridSpan w:val="2"/>
            <w:vMerge/>
          </w:tcPr>
          <w:p w14:paraId="5114D777" w14:textId="77777777" w:rsidR="007C4B3A" w:rsidRDefault="007C4B3A" w:rsidP="00461F58">
            <w:pPr>
              <w:contextualSpacing/>
              <w:jc w:val="center"/>
              <w:rPr>
                <w:rFonts w:ascii="Arial" w:hAnsi="Arial" w:cs="Arial"/>
                <w:sz w:val="20"/>
                <w:szCs w:val="20"/>
              </w:rPr>
            </w:pPr>
          </w:p>
        </w:tc>
        <w:tc>
          <w:tcPr>
            <w:tcW w:w="1381" w:type="dxa"/>
          </w:tcPr>
          <w:p w14:paraId="06EC0DDA" w14:textId="780124A1" w:rsidR="007C4B3A" w:rsidRPr="0068337C" w:rsidRDefault="007C4B3A" w:rsidP="00461F58">
            <w:pPr>
              <w:contextualSpacing/>
              <w:rPr>
                <w:rFonts w:ascii="Arial" w:hAnsi="Arial" w:cs="Arial"/>
                <w:b/>
                <w:bCs/>
                <w:sz w:val="20"/>
                <w:szCs w:val="20"/>
              </w:rPr>
            </w:pPr>
            <w:r>
              <w:rPr>
                <w:rFonts w:ascii="Arial" w:hAnsi="Arial" w:cs="Arial"/>
                <w:b/>
                <w:bCs/>
                <w:sz w:val="20"/>
                <w:szCs w:val="20"/>
              </w:rPr>
              <w:t>Moderator:</w:t>
            </w:r>
          </w:p>
        </w:tc>
        <w:tc>
          <w:tcPr>
            <w:tcW w:w="8483" w:type="dxa"/>
            <w:gridSpan w:val="3"/>
          </w:tcPr>
          <w:p w14:paraId="279AE01A" w14:textId="73E785AB" w:rsidR="007C4B3A" w:rsidRPr="00ED2A00" w:rsidRDefault="007C4B3A" w:rsidP="00461F58">
            <w:pPr>
              <w:pStyle w:val="NormalWeb"/>
              <w:rPr>
                <w:rFonts w:ascii="Arial" w:hAnsi="Arial" w:cs="Arial"/>
                <w:bCs/>
                <w:iCs/>
                <w:color w:val="000000"/>
                <w:sz w:val="20"/>
                <w:szCs w:val="20"/>
              </w:rPr>
            </w:pPr>
            <w:r w:rsidRPr="00ED2A00">
              <w:rPr>
                <w:rFonts w:ascii="Arial" w:hAnsi="Arial" w:cs="Arial"/>
                <w:bCs/>
                <w:iCs/>
                <w:color w:val="000000"/>
                <w:sz w:val="20"/>
                <w:szCs w:val="20"/>
              </w:rPr>
              <w:t>Tina Lyons, Owner, Double River Forwarding</w:t>
            </w:r>
          </w:p>
        </w:tc>
      </w:tr>
      <w:tr w:rsidR="007C4B3A" w:rsidRPr="00A30FC2" w14:paraId="30EA012F" w14:textId="77777777" w:rsidTr="00DE5843">
        <w:tc>
          <w:tcPr>
            <w:tcW w:w="1206" w:type="dxa"/>
            <w:gridSpan w:val="2"/>
            <w:vMerge/>
          </w:tcPr>
          <w:p w14:paraId="3F9DB3F3" w14:textId="77777777" w:rsidR="007C4B3A" w:rsidRDefault="007C4B3A" w:rsidP="00461F58">
            <w:pPr>
              <w:contextualSpacing/>
              <w:jc w:val="center"/>
              <w:rPr>
                <w:rFonts w:ascii="Arial" w:hAnsi="Arial" w:cs="Arial"/>
                <w:sz w:val="20"/>
                <w:szCs w:val="20"/>
              </w:rPr>
            </w:pPr>
          </w:p>
        </w:tc>
        <w:tc>
          <w:tcPr>
            <w:tcW w:w="1381" w:type="dxa"/>
            <w:vMerge w:val="restart"/>
          </w:tcPr>
          <w:p w14:paraId="200D5383" w14:textId="53C0D481" w:rsidR="007C4B3A" w:rsidRPr="0068337C" w:rsidRDefault="007C4B3A" w:rsidP="00461F58">
            <w:pPr>
              <w:contextualSpacing/>
              <w:rPr>
                <w:rFonts w:ascii="Arial" w:hAnsi="Arial" w:cs="Arial"/>
                <w:b/>
                <w:bCs/>
                <w:sz w:val="20"/>
                <w:szCs w:val="20"/>
              </w:rPr>
            </w:pPr>
            <w:r>
              <w:rPr>
                <w:rFonts w:ascii="Arial" w:hAnsi="Arial" w:cs="Arial"/>
                <w:b/>
                <w:bCs/>
                <w:sz w:val="20"/>
                <w:szCs w:val="20"/>
              </w:rPr>
              <w:t>Panelists:</w:t>
            </w:r>
          </w:p>
        </w:tc>
        <w:tc>
          <w:tcPr>
            <w:tcW w:w="8483" w:type="dxa"/>
            <w:gridSpan w:val="3"/>
          </w:tcPr>
          <w:p w14:paraId="3A498116" w14:textId="1B929FDC" w:rsidR="007C4B3A" w:rsidRPr="00ED2A00" w:rsidRDefault="007C4B3A" w:rsidP="00461F58">
            <w:pPr>
              <w:contextualSpacing/>
              <w:rPr>
                <w:rFonts w:ascii="Arial" w:hAnsi="Arial" w:cs="Arial"/>
                <w:bCs/>
                <w:iCs/>
                <w:color w:val="000000"/>
                <w:sz w:val="20"/>
                <w:szCs w:val="20"/>
              </w:rPr>
            </w:pPr>
            <w:r w:rsidRPr="00ED2A00">
              <w:rPr>
                <w:rFonts w:ascii="Arial" w:hAnsi="Arial" w:cs="Arial"/>
                <w:bCs/>
                <w:iCs/>
                <w:color w:val="000000"/>
                <w:sz w:val="20"/>
                <w:szCs w:val="20"/>
              </w:rPr>
              <w:t>Michael Hoffman,</w:t>
            </w:r>
            <w:r>
              <w:rPr>
                <w:rFonts w:ascii="Arial" w:hAnsi="Arial" w:cs="Arial"/>
                <w:bCs/>
                <w:iCs/>
                <w:color w:val="000000"/>
                <w:sz w:val="20"/>
                <w:szCs w:val="20"/>
              </w:rPr>
              <w:t xml:space="preserve"> </w:t>
            </w:r>
            <w:r w:rsidRPr="004C504B">
              <w:rPr>
                <w:rFonts w:ascii="Arial" w:hAnsi="Arial" w:cs="Arial"/>
                <w:bCs/>
                <w:iCs/>
                <w:color w:val="000000"/>
                <w:sz w:val="20"/>
                <w:szCs w:val="20"/>
              </w:rPr>
              <w:t>Director, BIS Western Regional Office, Bureau of Industry and Security, U.S. Dept. of Commerce</w:t>
            </w:r>
          </w:p>
        </w:tc>
      </w:tr>
      <w:tr w:rsidR="007C4B3A" w:rsidRPr="00A30FC2" w14:paraId="28294792" w14:textId="77777777" w:rsidTr="00DE5843">
        <w:tc>
          <w:tcPr>
            <w:tcW w:w="1206" w:type="dxa"/>
            <w:gridSpan w:val="2"/>
            <w:vMerge/>
          </w:tcPr>
          <w:p w14:paraId="61D1CF79" w14:textId="77777777" w:rsidR="007C4B3A" w:rsidRDefault="007C4B3A" w:rsidP="00461F58">
            <w:pPr>
              <w:contextualSpacing/>
              <w:jc w:val="center"/>
              <w:rPr>
                <w:rFonts w:ascii="Arial" w:hAnsi="Arial" w:cs="Arial"/>
                <w:sz w:val="20"/>
                <w:szCs w:val="20"/>
              </w:rPr>
            </w:pPr>
          </w:p>
        </w:tc>
        <w:tc>
          <w:tcPr>
            <w:tcW w:w="1381" w:type="dxa"/>
            <w:vMerge/>
          </w:tcPr>
          <w:p w14:paraId="49114041" w14:textId="77777777" w:rsidR="007C4B3A" w:rsidRPr="0068337C" w:rsidRDefault="007C4B3A" w:rsidP="00461F58">
            <w:pPr>
              <w:contextualSpacing/>
              <w:rPr>
                <w:rFonts w:ascii="Arial" w:hAnsi="Arial" w:cs="Arial"/>
                <w:b/>
                <w:bCs/>
                <w:sz w:val="20"/>
                <w:szCs w:val="20"/>
              </w:rPr>
            </w:pPr>
          </w:p>
        </w:tc>
        <w:tc>
          <w:tcPr>
            <w:tcW w:w="8483" w:type="dxa"/>
            <w:gridSpan w:val="3"/>
          </w:tcPr>
          <w:p w14:paraId="35DADBA6" w14:textId="726B7B89" w:rsidR="007C4B3A" w:rsidRPr="00ED2A00" w:rsidRDefault="007C4B3A" w:rsidP="00461F58">
            <w:pPr>
              <w:contextualSpacing/>
              <w:rPr>
                <w:rFonts w:ascii="Arial" w:hAnsi="Arial" w:cs="Arial"/>
                <w:bCs/>
                <w:iCs/>
                <w:color w:val="000000"/>
                <w:sz w:val="20"/>
                <w:szCs w:val="20"/>
              </w:rPr>
            </w:pPr>
            <w:r w:rsidRPr="00ED2A00">
              <w:rPr>
                <w:rFonts w:ascii="Arial" w:hAnsi="Arial" w:cs="Arial"/>
                <w:bCs/>
                <w:iCs/>
                <w:color w:val="000000"/>
                <w:sz w:val="20"/>
                <w:szCs w:val="20"/>
              </w:rPr>
              <w:t xml:space="preserve">Karolina Van </w:t>
            </w:r>
            <w:proofErr w:type="spellStart"/>
            <w:r w:rsidRPr="00ED2A00">
              <w:rPr>
                <w:rFonts w:ascii="Arial" w:hAnsi="Arial" w:cs="Arial"/>
                <w:bCs/>
                <w:iCs/>
                <w:color w:val="000000"/>
                <w:sz w:val="20"/>
                <w:szCs w:val="20"/>
              </w:rPr>
              <w:t>Bourgondien</w:t>
            </w:r>
            <w:proofErr w:type="spellEnd"/>
            <w:r w:rsidRPr="00ED2A00">
              <w:rPr>
                <w:rFonts w:ascii="Arial" w:hAnsi="Arial" w:cs="Arial"/>
                <w:bCs/>
                <w:iCs/>
                <w:color w:val="000000"/>
                <w:sz w:val="20"/>
                <w:szCs w:val="20"/>
              </w:rPr>
              <w:t>, Director, Trade Compliance, Leman</w:t>
            </w:r>
          </w:p>
        </w:tc>
      </w:tr>
      <w:tr w:rsidR="007C4B3A" w:rsidRPr="00A30FC2" w14:paraId="3A1C690E" w14:textId="77777777" w:rsidTr="00DE5843">
        <w:tc>
          <w:tcPr>
            <w:tcW w:w="1206" w:type="dxa"/>
            <w:gridSpan w:val="2"/>
            <w:vMerge/>
          </w:tcPr>
          <w:p w14:paraId="2A653E28" w14:textId="77777777" w:rsidR="007C4B3A" w:rsidRDefault="007C4B3A" w:rsidP="00461F58">
            <w:pPr>
              <w:contextualSpacing/>
              <w:jc w:val="center"/>
              <w:rPr>
                <w:rFonts w:ascii="Arial" w:hAnsi="Arial" w:cs="Arial"/>
                <w:sz w:val="20"/>
                <w:szCs w:val="20"/>
              </w:rPr>
            </w:pPr>
          </w:p>
        </w:tc>
        <w:tc>
          <w:tcPr>
            <w:tcW w:w="1381" w:type="dxa"/>
            <w:vMerge/>
          </w:tcPr>
          <w:p w14:paraId="090E5B3A" w14:textId="77777777" w:rsidR="007C4B3A" w:rsidRPr="0068337C" w:rsidRDefault="007C4B3A" w:rsidP="00461F58">
            <w:pPr>
              <w:contextualSpacing/>
              <w:rPr>
                <w:rFonts w:ascii="Arial" w:hAnsi="Arial" w:cs="Arial"/>
                <w:b/>
                <w:bCs/>
                <w:sz w:val="20"/>
                <w:szCs w:val="20"/>
              </w:rPr>
            </w:pPr>
          </w:p>
        </w:tc>
        <w:tc>
          <w:tcPr>
            <w:tcW w:w="8483" w:type="dxa"/>
            <w:gridSpan w:val="3"/>
          </w:tcPr>
          <w:p w14:paraId="06CE799E" w14:textId="34EC1677" w:rsidR="007C4B3A" w:rsidRPr="00ED2A00" w:rsidRDefault="007C4B3A" w:rsidP="00461F58">
            <w:pPr>
              <w:pStyle w:val="NormalWeb"/>
              <w:spacing w:before="0" w:beforeAutospacing="0" w:after="0" w:afterAutospacing="0"/>
              <w:rPr>
                <w:rFonts w:ascii="Arial" w:hAnsi="Arial" w:cs="Arial"/>
                <w:bCs/>
                <w:iCs/>
                <w:color w:val="000000"/>
                <w:sz w:val="20"/>
                <w:szCs w:val="20"/>
              </w:rPr>
            </w:pPr>
            <w:r w:rsidRPr="00ED2A00">
              <w:rPr>
                <w:rFonts w:ascii="Arial" w:hAnsi="Arial" w:cs="Arial"/>
                <w:bCs/>
                <w:iCs/>
                <w:color w:val="000000"/>
                <w:sz w:val="20"/>
                <w:szCs w:val="20"/>
              </w:rPr>
              <w:t>Omari Wooden, Acting Chief, Governments &amp; Trade Management, U.S. Census Bureau</w:t>
            </w:r>
          </w:p>
        </w:tc>
      </w:tr>
      <w:tr w:rsidR="007C4B3A" w:rsidRPr="00A30FC2" w14:paraId="43111C77" w14:textId="77777777" w:rsidTr="00DE5843">
        <w:tc>
          <w:tcPr>
            <w:tcW w:w="1206" w:type="dxa"/>
            <w:gridSpan w:val="2"/>
            <w:vMerge/>
          </w:tcPr>
          <w:p w14:paraId="44DDC8E8" w14:textId="77777777" w:rsidR="007C4B3A" w:rsidRDefault="007C4B3A" w:rsidP="00461F58">
            <w:pPr>
              <w:contextualSpacing/>
              <w:jc w:val="center"/>
              <w:rPr>
                <w:rFonts w:ascii="Arial" w:hAnsi="Arial" w:cs="Arial"/>
                <w:sz w:val="20"/>
                <w:szCs w:val="20"/>
              </w:rPr>
            </w:pPr>
          </w:p>
        </w:tc>
        <w:tc>
          <w:tcPr>
            <w:tcW w:w="1381" w:type="dxa"/>
            <w:vMerge/>
          </w:tcPr>
          <w:p w14:paraId="0B714753" w14:textId="77777777" w:rsidR="007C4B3A" w:rsidRPr="0068337C" w:rsidRDefault="007C4B3A" w:rsidP="00461F58">
            <w:pPr>
              <w:contextualSpacing/>
              <w:rPr>
                <w:rFonts w:ascii="Arial" w:hAnsi="Arial" w:cs="Arial"/>
                <w:b/>
                <w:bCs/>
                <w:sz w:val="20"/>
                <w:szCs w:val="20"/>
              </w:rPr>
            </w:pPr>
          </w:p>
        </w:tc>
        <w:tc>
          <w:tcPr>
            <w:tcW w:w="8483" w:type="dxa"/>
            <w:gridSpan w:val="3"/>
          </w:tcPr>
          <w:p w14:paraId="13C9E2DE" w14:textId="4C1A7F28" w:rsidR="007C4B3A" w:rsidRPr="004C504B" w:rsidRDefault="007C4B3A" w:rsidP="00461F58">
            <w:pPr>
              <w:contextualSpacing/>
              <w:rPr>
                <w:rFonts w:ascii="Arial" w:hAnsi="Arial" w:cs="Arial"/>
                <w:bCs/>
                <w:iCs/>
                <w:color w:val="000000"/>
                <w:sz w:val="20"/>
                <w:szCs w:val="20"/>
              </w:rPr>
            </w:pPr>
            <w:r w:rsidRPr="004C504B">
              <w:rPr>
                <w:rFonts w:ascii="Arial" w:hAnsi="Arial" w:cs="Arial"/>
                <w:bCs/>
                <w:iCs/>
                <w:color w:val="000000"/>
                <w:sz w:val="20"/>
                <w:szCs w:val="20"/>
              </w:rPr>
              <w:t>Stephen Jackson,</w:t>
            </w:r>
            <w:r>
              <w:rPr>
                <w:rFonts w:ascii="Arial" w:hAnsi="Arial" w:cs="Arial"/>
                <w:bCs/>
                <w:iCs/>
                <w:color w:val="000000"/>
                <w:sz w:val="20"/>
                <w:szCs w:val="20"/>
              </w:rPr>
              <w:t xml:space="preserve"> </w:t>
            </w:r>
            <w:r w:rsidRPr="004C504B">
              <w:rPr>
                <w:rFonts w:ascii="Arial" w:hAnsi="Arial" w:cs="Arial"/>
                <w:bCs/>
                <w:iCs/>
                <w:color w:val="000000"/>
                <w:sz w:val="20"/>
                <w:szCs w:val="20"/>
              </w:rPr>
              <w:t>AES Compliance Team Supervisor</w:t>
            </w:r>
            <w:r>
              <w:rPr>
                <w:rFonts w:ascii="Arial" w:hAnsi="Arial" w:cs="Arial"/>
                <w:bCs/>
                <w:iCs/>
                <w:color w:val="000000"/>
                <w:sz w:val="20"/>
                <w:szCs w:val="20"/>
              </w:rPr>
              <w:t xml:space="preserve">, </w:t>
            </w:r>
            <w:r w:rsidRPr="004C504B">
              <w:rPr>
                <w:rFonts w:ascii="Arial" w:hAnsi="Arial" w:cs="Arial"/>
                <w:bCs/>
                <w:iCs/>
                <w:color w:val="000000"/>
                <w:sz w:val="20"/>
                <w:szCs w:val="20"/>
              </w:rPr>
              <w:t>U.S. Census Bureau</w:t>
            </w:r>
          </w:p>
        </w:tc>
      </w:tr>
      <w:tr w:rsidR="00461F58" w:rsidRPr="00A30FC2" w14:paraId="562D4DFA" w14:textId="77777777" w:rsidTr="00CB56C8">
        <w:tc>
          <w:tcPr>
            <w:tcW w:w="1206" w:type="dxa"/>
            <w:gridSpan w:val="2"/>
            <w:shd w:val="clear" w:color="auto" w:fill="auto"/>
          </w:tcPr>
          <w:p w14:paraId="7567BFCD" w14:textId="2508FB5B" w:rsidR="00461F58" w:rsidRPr="00A30FC2" w:rsidRDefault="00461F58" w:rsidP="00461F58">
            <w:pPr>
              <w:contextualSpacing/>
              <w:rPr>
                <w:rFonts w:ascii="Arial" w:hAnsi="Arial" w:cs="Arial"/>
                <w:sz w:val="20"/>
                <w:szCs w:val="20"/>
              </w:rPr>
            </w:pPr>
            <w:r>
              <w:rPr>
                <w:rFonts w:ascii="Arial" w:hAnsi="Arial" w:cs="Arial"/>
                <w:sz w:val="20"/>
                <w:szCs w:val="20"/>
              </w:rPr>
              <w:t>3:30</w:t>
            </w:r>
          </w:p>
        </w:tc>
        <w:tc>
          <w:tcPr>
            <w:tcW w:w="9864" w:type="dxa"/>
            <w:gridSpan w:val="4"/>
            <w:shd w:val="clear" w:color="auto" w:fill="D9D9D9" w:themeFill="background1" w:themeFillShade="D9"/>
          </w:tcPr>
          <w:p w14:paraId="3DD958B8" w14:textId="2D27B892" w:rsidR="00461F58" w:rsidRPr="0068337C" w:rsidRDefault="00461F58" w:rsidP="00461F58">
            <w:pPr>
              <w:contextualSpacing/>
              <w:jc w:val="center"/>
              <w:rPr>
                <w:rFonts w:ascii="Arial" w:hAnsi="Arial" w:cs="Arial"/>
                <w:b/>
                <w:bCs/>
                <w:sz w:val="20"/>
                <w:szCs w:val="20"/>
              </w:rPr>
            </w:pPr>
            <w:r>
              <w:rPr>
                <w:rFonts w:ascii="Arial" w:hAnsi="Arial" w:cs="Arial"/>
                <w:b/>
                <w:sz w:val="20"/>
                <w:szCs w:val="20"/>
              </w:rPr>
              <w:t>CONCURRENT</w:t>
            </w:r>
            <w:r w:rsidRPr="005047AC">
              <w:rPr>
                <w:rFonts w:ascii="Arial" w:hAnsi="Arial" w:cs="Arial"/>
                <w:b/>
                <w:sz w:val="20"/>
                <w:szCs w:val="20"/>
              </w:rPr>
              <w:t xml:space="preserve"> SESSI</w:t>
            </w:r>
            <w:r>
              <w:rPr>
                <w:rFonts w:ascii="Arial" w:hAnsi="Arial" w:cs="Arial"/>
                <w:b/>
                <w:sz w:val="20"/>
                <w:szCs w:val="20"/>
              </w:rPr>
              <w:t>ON 2</w:t>
            </w:r>
          </w:p>
        </w:tc>
      </w:tr>
      <w:tr w:rsidR="007C4B3A" w:rsidRPr="00255BF3" w14:paraId="46692014" w14:textId="77777777" w:rsidTr="00CB56C8">
        <w:tc>
          <w:tcPr>
            <w:tcW w:w="1206" w:type="dxa"/>
            <w:gridSpan w:val="2"/>
            <w:vMerge w:val="restart"/>
            <w:shd w:val="clear" w:color="auto" w:fill="auto"/>
          </w:tcPr>
          <w:p w14:paraId="2D26BE06" w14:textId="2CDFD9E1" w:rsidR="007C4B3A" w:rsidRPr="005047AC" w:rsidRDefault="007C4B3A" w:rsidP="00461F58">
            <w:pPr>
              <w:contextualSpacing/>
              <w:jc w:val="center"/>
              <w:rPr>
                <w:rFonts w:ascii="Arial" w:hAnsi="Arial" w:cs="Arial"/>
                <w:sz w:val="20"/>
                <w:szCs w:val="20"/>
              </w:rPr>
            </w:pPr>
            <w:r w:rsidRPr="00A30FC2">
              <w:rPr>
                <w:rFonts w:ascii="Arial" w:hAnsi="Arial" w:cs="Arial"/>
                <w:sz w:val="20"/>
                <w:szCs w:val="20"/>
              </w:rPr>
              <w:t>A.</w:t>
            </w:r>
          </w:p>
        </w:tc>
        <w:tc>
          <w:tcPr>
            <w:tcW w:w="9864" w:type="dxa"/>
            <w:gridSpan w:val="4"/>
            <w:shd w:val="clear" w:color="auto" w:fill="auto"/>
          </w:tcPr>
          <w:p w14:paraId="77AD6FC1" w14:textId="77777777" w:rsidR="007C4B3A" w:rsidRDefault="007C4B3A" w:rsidP="00461F58">
            <w:pPr>
              <w:tabs>
                <w:tab w:val="left" w:pos="1710"/>
              </w:tabs>
              <w:contextualSpacing/>
              <w:rPr>
                <w:rFonts w:ascii="Arial" w:hAnsi="Arial" w:cs="Arial"/>
                <w:sz w:val="20"/>
                <w:szCs w:val="20"/>
              </w:rPr>
            </w:pPr>
            <w:r w:rsidRPr="005A17F0">
              <w:rPr>
                <w:rFonts w:ascii="Arial" w:hAnsi="Arial" w:cs="Arial"/>
                <w:b/>
                <w:bCs/>
                <w:color w:val="000000"/>
                <w:sz w:val="20"/>
                <w:szCs w:val="20"/>
              </w:rPr>
              <w:t>Surety Panel</w:t>
            </w:r>
            <w:r>
              <w:rPr>
                <w:rFonts w:ascii="Arial" w:hAnsi="Arial" w:cs="Arial"/>
                <w:b/>
                <w:bCs/>
                <w:color w:val="000000"/>
                <w:sz w:val="20"/>
                <w:szCs w:val="20"/>
              </w:rPr>
              <w:t>:</w:t>
            </w:r>
            <w:r w:rsidRPr="005A17F0">
              <w:rPr>
                <w:rFonts w:ascii="Arial" w:hAnsi="Arial" w:cs="Arial"/>
                <w:b/>
                <w:bCs/>
                <w:color w:val="000000"/>
                <w:sz w:val="20"/>
                <w:szCs w:val="20"/>
              </w:rPr>
              <w:t xml:space="preserve">  </w:t>
            </w:r>
            <w:r w:rsidRPr="005A17F0">
              <w:rPr>
                <w:rFonts w:ascii="Arial" w:hAnsi="Arial" w:cs="Arial"/>
                <w:b/>
                <w:bCs/>
                <w:sz w:val="20"/>
                <w:szCs w:val="20"/>
              </w:rPr>
              <w:t>Be prepared and protected in the ever changing supply chain business environment</w:t>
            </w:r>
            <w:r w:rsidRPr="005A17F0">
              <w:rPr>
                <w:rFonts w:ascii="Arial" w:hAnsi="Arial" w:cs="Arial"/>
                <w:sz w:val="20"/>
                <w:szCs w:val="20"/>
              </w:rPr>
              <w:t>.  This panel will discuss the different ways to protect your business with the increased charges of demurrage and per diem</w:t>
            </w:r>
            <w:r>
              <w:rPr>
                <w:rFonts w:ascii="Arial" w:hAnsi="Arial" w:cs="Arial"/>
                <w:sz w:val="20"/>
                <w:szCs w:val="20"/>
              </w:rPr>
              <w:t>,</w:t>
            </w:r>
            <w:r w:rsidRPr="005A17F0">
              <w:rPr>
                <w:rFonts w:ascii="Arial" w:hAnsi="Arial" w:cs="Arial"/>
                <w:sz w:val="20"/>
                <w:szCs w:val="20"/>
              </w:rPr>
              <w:t xml:space="preserve"> including the ways to help prepare and prevent these issues through contracts and liens.</w:t>
            </w:r>
          </w:p>
          <w:p w14:paraId="4254B323" w14:textId="417A826F" w:rsidR="000E18BA" w:rsidRPr="000E18BA" w:rsidRDefault="000E18BA" w:rsidP="00FF1BEE">
            <w:pPr>
              <w:tabs>
                <w:tab w:val="left" w:pos="1710"/>
              </w:tabs>
              <w:contextualSpacing/>
              <w:rPr>
                <w:rFonts w:ascii="Arial" w:hAnsi="Arial" w:cs="Arial"/>
                <w:i/>
                <w:iCs/>
                <w:sz w:val="20"/>
                <w:szCs w:val="20"/>
              </w:rPr>
            </w:pPr>
            <w:r>
              <w:rPr>
                <w:rFonts w:ascii="Arial" w:hAnsi="Arial" w:cs="Arial"/>
                <w:i/>
                <w:iCs/>
                <w:color w:val="595959" w:themeColor="text1" w:themeTint="A6"/>
                <w:sz w:val="20"/>
                <w:szCs w:val="20"/>
              </w:rPr>
              <w:t xml:space="preserve">                                                                                                                                                      </w:t>
            </w:r>
            <w:r w:rsidRPr="000E18BA">
              <w:rPr>
                <w:rFonts w:ascii="Arial" w:hAnsi="Arial" w:cs="Arial"/>
                <w:i/>
                <w:iCs/>
                <w:color w:val="595959" w:themeColor="text1" w:themeTint="A6"/>
                <w:sz w:val="20"/>
                <w:szCs w:val="20"/>
              </w:rPr>
              <w:t xml:space="preserve">Commodore </w:t>
            </w:r>
            <w:r w:rsidR="00FF1BEE">
              <w:rPr>
                <w:rFonts w:ascii="Arial" w:hAnsi="Arial" w:cs="Arial"/>
                <w:i/>
                <w:iCs/>
                <w:color w:val="595959" w:themeColor="text1" w:themeTint="A6"/>
                <w:sz w:val="20"/>
                <w:szCs w:val="20"/>
              </w:rPr>
              <w:t>A</w:t>
            </w:r>
          </w:p>
        </w:tc>
      </w:tr>
      <w:tr w:rsidR="007C4B3A" w:rsidRPr="00255BF3" w14:paraId="3EA59A7E" w14:textId="77777777" w:rsidTr="007209CC">
        <w:tc>
          <w:tcPr>
            <w:tcW w:w="1206" w:type="dxa"/>
            <w:gridSpan w:val="2"/>
            <w:vMerge/>
            <w:shd w:val="clear" w:color="auto" w:fill="auto"/>
          </w:tcPr>
          <w:p w14:paraId="6CCD4EE7" w14:textId="77777777" w:rsidR="007C4B3A" w:rsidRPr="00A30FC2" w:rsidRDefault="007C4B3A" w:rsidP="00AB4A29">
            <w:pPr>
              <w:contextualSpacing/>
              <w:jc w:val="center"/>
              <w:rPr>
                <w:rFonts w:ascii="Arial" w:hAnsi="Arial" w:cs="Arial"/>
                <w:sz w:val="20"/>
                <w:szCs w:val="20"/>
              </w:rPr>
            </w:pPr>
          </w:p>
        </w:tc>
        <w:tc>
          <w:tcPr>
            <w:tcW w:w="1381" w:type="dxa"/>
            <w:shd w:val="clear" w:color="auto" w:fill="auto"/>
          </w:tcPr>
          <w:p w14:paraId="40240172" w14:textId="511E6659" w:rsidR="007C4B3A" w:rsidRPr="005A17F0" w:rsidRDefault="007C4B3A" w:rsidP="00AB4A29">
            <w:pPr>
              <w:tabs>
                <w:tab w:val="left" w:pos="1710"/>
              </w:tabs>
              <w:contextualSpacing/>
              <w:rPr>
                <w:rFonts w:ascii="Arial" w:hAnsi="Arial" w:cs="Arial"/>
                <w:b/>
                <w:bCs/>
                <w:color w:val="000000"/>
                <w:sz w:val="20"/>
                <w:szCs w:val="20"/>
              </w:rPr>
            </w:pPr>
            <w:r>
              <w:rPr>
                <w:rFonts w:ascii="Arial" w:hAnsi="Arial" w:cs="Arial"/>
                <w:b/>
                <w:bCs/>
                <w:color w:val="000000"/>
                <w:sz w:val="20"/>
                <w:szCs w:val="20"/>
              </w:rPr>
              <w:t>Moderator:</w:t>
            </w:r>
          </w:p>
        </w:tc>
        <w:tc>
          <w:tcPr>
            <w:tcW w:w="8483" w:type="dxa"/>
            <w:gridSpan w:val="3"/>
            <w:shd w:val="clear" w:color="auto" w:fill="auto"/>
          </w:tcPr>
          <w:p w14:paraId="1B58F46C" w14:textId="456FD93C" w:rsidR="007C4B3A" w:rsidRPr="007209CC" w:rsidRDefault="007C4B3A" w:rsidP="00AB4A29">
            <w:pPr>
              <w:tabs>
                <w:tab w:val="left" w:pos="1710"/>
              </w:tabs>
              <w:contextualSpacing/>
              <w:rPr>
                <w:rFonts w:ascii="Arial" w:hAnsi="Arial" w:cs="Arial"/>
                <w:sz w:val="20"/>
                <w:szCs w:val="20"/>
              </w:rPr>
            </w:pPr>
            <w:r w:rsidRPr="003C3D56">
              <w:rPr>
                <w:rFonts w:ascii="Arial" w:hAnsi="Arial" w:cs="Arial"/>
                <w:bCs/>
                <w:iCs/>
                <w:color w:val="000000"/>
                <w:sz w:val="20"/>
                <w:szCs w:val="20"/>
              </w:rPr>
              <w:t>Michele Taylor, CHB Import Manager, Odyssey International Services, Inc.</w:t>
            </w:r>
          </w:p>
        </w:tc>
      </w:tr>
      <w:tr w:rsidR="007C4B3A" w:rsidRPr="00255BF3" w14:paraId="48718934" w14:textId="77777777" w:rsidTr="007209CC">
        <w:tc>
          <w:tcPr>
            <w:tcW w:w="1206" w:type="dxa"/>
            <w:gridSpan w:val="2"/>
            <w:vMerge/>
            <w:shd w:val="clear" w:color="auto" w:fill="auto"/>
          </w:tcPr>
          <w:p w14:paraId="5B5DAF0B" w14:textId="77777777" w:rsidR="007C4B3A" w:rsidRPr="00A30FC2" w:rsidRDefault="007C4B3A" w:rsidP="00AB4A29">
            <w:pPr>
              <w:contextualSpacing/>
              <w:jc w:val="center"/>
              <w:rPr>
                <w:rFonts w:ascii="Arial" w:hAnsi="Arial" w:cs="Arial"/>
                <w:sz w:val="20"/>
                <w:szCs w:val="20"/>
              </w:rPr>
            </w:pPr>
          </w:p>
        </w:tc>
        <w:tc>
          <w:tcPr>
            <w:tcW w:w="1381" w:type="dxa"/>
            <w:vMerge w:val="restart"/>
            <w:shd w:val="clear" w:color="auto" w:fill="auto"/>
          </w:tcPr>
          <w:p w14:paraId="34112472" w14:textId="16493B7A" w:rsidR="007C4B3A" w:rsidRPr="005A17F0" w:rsidRDefault="007C4B3A" w:rsidP="00AB4A29">
            <w:pPr>
              <w:tabs>
                <w:tab w:val="left" w:pos="1710"/>
              </w:tabs>
              <w:contextualSpacing/>
              <w:rPr>
                <w:rFonts w:ascii="Arial" w:hAnsi="Arial" w:cs="Arial"/>
                <w:b/>
                <w:bCs/>
                <w:color w:val="000000"/>
                <w:sz w:val="20"/>
                <w:szCs w:val="20"/>
              </w:rPr>
            </w:pPr>
            <w:r>
              <w:rPr>
                <w:rFonts w:ascii="Arial" w:hAnsi="Arial" w:cs="Arial"/>
                <w:b/>
                <w:bCs/>
                <w:color w:val="000000"/>
                <w:sz w:val="20"/>
                <w:szCs w:val="20"/>
              </w:rPr>
              <w:t>Panelists:</w:t>
            </w:r>
          </w:p>
        </w:tc>
        <w:tc>
          <w:tcPr>
            <w:tcW w:w="8483" w:type="dxa"/>
            <w:gridSpan w:val="3"/>
            <w:shd w:val="clear" w:color="auto" w:fill="auto"/>
          </w:tcPr>
          <w:p w14:paraId="10AFEF07" w14:textId="20C736F1" w:rsidR="007C4B3A" w:rsidRPr="007209CC" w:rsidRDefault="007C4B3A" w:rsidP="00AB4A29">
            <w:pPr>
              <w:tabs>
                <w:tab w:val="left" w:pos="1710"/>
              </w:tabs>
              <w:contextualSpacing/>
              <w:rPr>
                <w:rFonts w:ascii="Arial" w:hAnsi="Arial" w:cs="Arial"/>
                <w:sz w:val="20"/>
                <w:szCs w:val="20"/>
              </w:rPr>
            </w:pPr>
            <w:r w:rsidRPr="00BE046A">
              <w:rPr>
                <w:rFonts w:ascii="Arial" w:hAnsi="Arial" w:cs="Arial"/>
                <w:bCs/>
                <w:iCs/>
                <w:color w:val="000000"/>
                <w:sz w:val="20"/>
                <w:szCs w:val="20"/>
              </w:rPr>
              <w:t>Patrice Lafayette, Vice President, Roanoke Insurance Group</w:t>
            </w:r>
          </w:p>
        </w:tc>
      </w:tr>
      <w:tr w:rsidR="007C4B3A" w:rsidRPr="00255BF3" w14:paraId="39D44EC2" w14:textId="77777777" w:rsidTr="007209CC">
        <w:tc>
          <w:tcPr>
            <w:tcW w:w="1206" w:type="dxa"/>
            <w:gridSpan w:val="2"/>
            <w:vMerge/>
            <w:shd w:val="clear" w:color="auto" w:fill="auto"/>
          </w:tcPr>
          <w:p w14:paraId="06D37A40" w14:textId="77777777" w:rsidR="007C4B3A" w:rsidRPr="00A30FC2" w:rsidRDefault="007C4B3A" w:rsidP="00AB4A29">
            <w:pPr>
              <w:contextualSpacing/>
              <w:jc w:val="center"/>
              <w:rPr>
                <w:rFonts w:ascii="Arial" w:hAnsi="Arial" w:cs="Arial"/>
                <w:sz w:val="20"/>
                <w:szCs w:val="20"/>
              </w:rPr>
            </w:pPr>
          </w:p>
        </w:tc>
        <w:tc>
          <w:tcPr>
            <w:tcW w:w="1381" w:type="dxa"/>
            <w:vMerge/>
            <w:shd w:val="clear" w:color="auto" w:fill="auto"/>
          </w:tcPr>
          <w:p w14:paraId="7A05AC02" w14:textId="77777777" w:rsidR="007C4B3A" w:rsidRDefault="007C4B3A" w:rsidP="00AB4A29">
            <w:pPr>
              <w:tabs>
                <w:tab w:val="left" w:pos="1710"/>
              </w:tabs>
              <w:contextualSpacing/>
              <w:rPr>
                <w:rFonts w:ascii="Arial" w:hAnsi="Arial" w:cs="Arial"/>
                <w:b/>
                <w:bCs/>
                <w:color w:val="000000"/>
                <w:sz w:val="20"/>
                <w:szCs w:val="20"/>
              </w:rPr>
            </w:pPr>
          </w:p>
        </w:tc>
        <w:tc>
          <w:tcPr>
            <w:tcW w:w="8483" w:type="dxa"/>
            <w:gridSpan w:val="3"/>
            <w:shd w:val="clear" w:color="auto" w:fill="auto"/>
          </w:tcPr>
          <w:p w14:paraId="46A4C2DC" w14:textId="01F7D928" w:rsidR="007C4B3A" w:rsidRPr="007209CC" w:rsidRDefault="007C4B3A" w:rsidP="00AB4A29">
            <w:pPr>
              <w:tabs>
                <w:tab w:val="left" w:pos="1710"/>
              </w:tabs>
              <w:contextualSpacing/>
              <w:rPr>
                <w:rFonts w:ascii="Arial" w:hAnsi="Arial" w:cs="Arial"/>
                <w:sz w:val="20"/>
                <w:szCs w:val="20"/>
              </w:rPr>
            </w:pPr>
            <w:r w:rsidRPr="00574BA6">
              <w:rPr>
                <w:rFonts w:ascii="Arial" w:hAnsi="Arial" w:cs="Arial"/>
                <w:bCs/>
                <w:iCs/>
                <w:color w:val="000000"/>
                <w:sz w:val="20"/>
                <w:szCs w:val="20"/>
              </w:rPr>
              <w:t>Michael Brown, President &amp; CEO, Avalon Risk Management</w:t>
            </w:r>
          </w:p>
        </w:tc>
      </w:tr>
      <w:tr w:rsidR="007C4B3A" w:rsidRPr="00255BF3" w14:paraId="60F7E016" w14:textId="77777777" w:rsidTr="007209CC">
        <w:tc>
          <w:tcPr>
            <w:tcW w:w="1206" w:type="dxa"/>
            <w:gridSpan w:val="2"/>
            <w:vMerge/>
            <w:shd w:val="clear" w:color="auto" w:fill="auto"/>
          </w:tcPr>
          <w:p w14:paraId="6C2344A8" w14:textId="77777777" w:rsidR="007C4B3A" w:rsidRPr="00A30FC2" w:rsidRDefault="007C4B3A" w:rsidP="00AB4A29">
            <w:pPr>
              <w:contextualSpacing/>
              <w:jc w:val="center"/>
              <w:rPr>
                <w:rFonts w:ascii="Arial" w:hAnsi="Arial" w:cs="Arial"/>
                <w:sz w:val="20"/>
                <w:szCs w:val="20"/>
              </w:rPr>
            </w:pPr>
          </w:p>
        </w:tc>
        <w:tc>
          <w:tcPr>
            <w:tcW w:w="1381" w:type="dxa"/>
            <w:vMerge/>
            <w:shd w:val="clear" w:color="auto" w:fill="auto"/>
          </w:tcPr>
          <w:p w14:paraId="200DC0DE" w14:textId="77777777" w:rsidR="007C4B3A" w:rsidRDefault="007C4B3A" w:rsidP="00AB4A29">
            <w:pPr>
              <w:tabs>
                <w:tab w:val="left" w:pos="1710"/>
              </w:tabs>
              <w:contextualSpacing/>
              <w:rPr>
                <w:rFonts w:ascii="Arial" w:hAnsi="Arial" w:cs="Arial"/>
                <w:b/>
                <w:bCs/>
                <w:color w:val="000000"/>
                <w:sz w:val="20"/>
                <w:szCs w:val="20"/>
              </w:rPr>
            </w:pPr>
          </w:p>
        </w:tc>
        <w:tc>
          <w:tcPr>
            <w:tcW w:w="8483" w:type="dxa"/>
            <w:gridSpan w:val="3"/>
            <w:shd w:val="clear" w:color="auto" w:fill="auto"/>
          </w:tcPr>
          <w:p w14:paraId="4AACC469" w14:textId="5FB6D10E" w:rsidR="007C4B3A" w:rsidRPr="007209CC" w:rsidRDefault="007C4B3A" w:rsidP="00AB4A29">
            <w:pPr>
              <w:tabs>
                <w:tab w:val="left" w:pos="1710"/>
              </w:tabs>
              <w:contextualSpacing/>
              <w:rPr>
                <w:rFonts w:ascii="Arial" w:hAnsi="Arial" w:cs="Arial"/>
                <w:sz w:val="20"/>
                <w:szCs w:val="20"/>
              </w:rPr>
            </w:pPr>
            <w:r>
              <w:rPr>
                <w:rFonts w:ascii="Arial" w:hAnsi="Arial" w:cs="Arial"/>
                <w:bCs/>
                <w:iCs/>
                <w:color w:val="000000"/>
                <w:sz w:val="20"/>
                <w:szCs w:val="20"/>
              </w:rPr>
              <w:t xml:space="preserve">Su Ross, </w:t>
            </w:r>
            <w:r w:rsidRPr="00A03C11">
              <w:rPr>
                <w:rFonts w:ascii="ArialMT" w:hAnsi="ArialMT"/>
                <w:sz w:val="20"/>
                <w:szCs w:val="20"/>
              </w:rPr>
              <w:t>Partner,</w:t>
            </w:r>
            <w:r>
              <w:rPr>
                <w:rFonts w:ascii="Arial" w:hAnsi="Arial" w:cs="Arial"/>
                <w:b/>
                <w:bCs/>
                <w:sz w:val="20"/>
                <w:szCs w:val="20"/>
              </w:rPr>
              <w:t xml:space="preserve"> </w:t>
            </w:r>
            <w:r>
              <w:rPr>
                <w:rFonts w:ascii="ArialMT" w:hAnsi="ArialMT"/>
                <w:sz w:val="20"/>
                <w:szCs w:val="20"/>
              </w:rPr>
              <w:t xml:space="preserve">Mitchell Silberberg &amp; </w:t>
            </w:r>
            <w:proofErr w:type="spellStart"/>
            <w:r>
              <w:rPr>
                <w:rFonts w:ascii="ArialMT" w:hAnsi="ArialMT"/>
                <w:sz w:val="20"/>
                <w:szCs w:val="20"/>
              </w:rPr>
              <w:t>Knupp</w:t>
            </w:r>
            <w:proofErr w:type="spellEnd"/>
            <w:r>
              <w:rPr>
                <w:rFonts w:ascii="ArialMT" w:hAnsi="ArialMT"/>
                <w:sz w:val="20"/>
                <w:szCs w:val="20"/>
              </w:rPr>
              <w:t>, LLC</w:t>
            </w:r>
          </w:p>
        </w:tc>
      </w:tr>
      <w:tr w:rsidR="007C4B3A" w:rsidRPr="005D530D" w14:paraId="1EFF1736" w14:textId="77777777" w:rsidTr="00CB56C8">
        <w:tc>
          <w:tcPr>
            <w:tcW w:w="1206" w:type="dxa"/>
            <w:gridSpan w:val="2"/>
            <w:vMerge w:val="restart"/>
            <w:shd w:val="clear" w:color="auto" w:fill="auto"/>
          </w:tcPr>
          <w:p w14:paraId="4A007B5A" w14:textId="461619FC" w:rsidR="007C4B3A" w:rsidRPr="005047AC" w:rsidRDefault="007C4B3A" w:rsidP="00AB4A29">
            <w:pPr>
              <w:contextualSpacing/>
              <w:jc w:val="center"/>
              <w:rPr>
                <w:rFonts w:ascii="Arial" w:hAnsi="Arial" w:cs="Arial"/>
                <w:sz w:val="20"/>
                <w:szCs w:val="20"/>
              </w:rPr>
            </w:pPr>
            <w:r>
              <w:rPr>
                <w:rFonts w:ascii="Arial" w:hAnsi="Arial" w:cs="Arial"/>
                <w:sz w:val="20"/>
                <w:szCs w:val="20"/>
              </w:rPr>
              <w:t>B.</w:t>
            </w:r>
          </w:p>
        </w:tc>
        <w:tc>
          <w:tcPr>
            <w:tcW w:w="9864" w:type="dxa"/>
            <w:gridSpan w:val="4"/>
            <w:shd w:val="clear" w:color="auto" w:fill="auto"/>
          </w:tcPr>
          <w:p w14:paraId="1801FACC" w14:textId="1B1D8CF9" w:rsidR="007C4B3A" w:rsidRPr="005047AC" w:rsidRDefault="007C4B3A" w:rsidP="00AB4A29">
            <w:pPr>
              <w:contextualSpacing/>
              <w:rPr>
                <w:rFonts w:ascii="Arial" w:hAnsi="Arial" w:cs="Arial"/>
                <w:b/>
                <w:sz w:val="20"/>
                <w:szCs w:val="20"/>
              </w:rPr>
            </w:pPr>
            <w:r>
              <w:rPr>
                <w:rFonts w:ascii="Arial" w:hAnsi="Arial" w:cs="Arial"/>
                <w:b/>
                <w:iCs/>
                <w:color w:val="000000"/>
                <w:sz w:val="20"/>
                <w:szCs w:val="20"/>
              </w:rPr>
              <w:t xml:space="preserve">ACE Portal – Import &amp; Export.  </w:t>
            </w:r>
            <w:r>
              <w:rPr>
                <w:rFonts w:ascii="Arial" w:hAnsi="Arial" w:cs="Arial"/>
                <w:bCs/>
                <w:iCs/>
                <w:color w:val="000000"/>
                <w:sz w:val="20"/>
                <w:szCs w:val="20"/>
              </w:rPr>
              <w:t>L</w:t>
            </w:r>
            <w:r w:rsidRPr="00F9527F">
              <w:rPr>
                <w:rFonts w:ascii="Arial" w:hAnsi="Arial" w:cs="Arial"/>
                <w:bCs/>
                <w:iCs/>
                <w:color w:val="000000"/>
                <w:sz w:val="20"/>
                <w:szCs w:val="20"/>
              </w:rPr>
              <w:t xml:space="preserve">earn how to set up your portal contacts correctly in preparation for CBP National Permit regulations implementation as well as how to upload employees to the </w:t>
            </w:r>
            <w:r>
              <w:rPr>
                <w:rFonts w:ascii="Arial" w:hAnsi="Arial" w:cs="Arial"/>
                <w:bCs/>
                <w:iCs/>
                <w:color w:val="000000"/>
                <w:sz w:val="20"/>
                <w:szCs w:val="20"/>
              </w:rPr>
              <w:t>p</w:t>
            </w:r>
            <w:r w:rsidRPr="00F9527F">
              <w:rPr>
                <w:rFonts w:ascii="Arial" w:hAnsi="Arial" w:cs="Arial"/>
                <w:bCs/>
                <w:iCs/>
                <w:color w:val="000000"/>
                <w:sz w:val="20"/>
                <w:szCs w:val="20"/>
              </w:rPr>
              <w:t xml:space="preserve">ortal. </w:t>
            </w:r>
            <w:r>
              <w:rPr>
                <w:rFonts w:ascii="Arial" w:hAnsi="Arial" w:cs="Arial"/>
                <w:bCs/>
                <w:iCs/>
                <w:color w:val="000000"/>
                <w:sz w:val="20"/>
                <w:szCs w:val="20"/>
              </w:rPr>
              <w:t xml:space="preserve">Gain valuable knowledge of </w:t>
            </w:r>
            <w:r w:rsidRPr="00F9527F">
              <w:rPr>
                <w:rFonts w:ascii="Arial" w:hAnsi="Arial" w:cs="Arial"/>
                <w:bCs/>
                <w:iCs/>
                <w:color w:val="000000"/>
                <w:sz w:val="20"/>
                <w:szCs w:val="20"/>
              </w:rPr>
              <w:t>wh</w:t>
            </w:r>
            <w:r>
              <w:rPr>
                <w:rFonts w:ascii="Arial" w:hAnsi="Arial" w:cs="Arial"/>
                <w:bCs/>
                <w:iCs/>
                <w:color w:val="000000"/>
                <w:sz w:val="20"/>
                <w:szCs w:val="20"/>
              </w:rPr>
              <w:t>ich</w:t>
            </w:r>
            <w:r w:rsidRPr="00F9527F">
              <w:rPr>
                <w:rFonts w:ascii="Arial" w:hAnsi="Arial" w:cs="Arial"/>
                <w:bCs/>
                <w:iCs/>
                <w:color w:val="000000"/>
                <w:sz w:val="20"/>
                <w:szCs w:val="20"/>
              </w:rPr>
              <w:t xml:space="preserve"> ACE Reports to run </w:t>
            </w:r>
            <w:r>
              <w:rPr>
                <w:rFonts w:ascii="Arial" w:hAnsi="Arial" w:cs="Arial"/>
                <w:bCs/>
                <w:iCs/>
                <w:color w:val="000000"/>
                <w:sz w:val="20"/>
                <w:szCs w:val="20"/>
              </w:rPr>
              <w:t>in order to assure</w:t>
            </w:r>
            <w:r w:rsidRPr="00F9527F">
              <w:rPr>
                <w:rFonts w:ascii="Arial" w:hAnsi="Arial" w:cs="Arial"/>
                <w:bCs/>
                <w:iCs/>
                <w:color w:val="000000"/>
                <w:sz w:val="20"/>
                <w:szCs w:val="20"/>
              </w:rPr>
              <w:t xml:space="preserve"> compliance.</w:t>
            </w:r>
            <w:r w:rsidR="000E18BA">
              <w:rPr>
                <w:rFonts w:ascii="Arial" w:hAnsi="Arial" w:cs="Arial"/>
                <w:bCs/>
                <w:iCs/>
                <w:color w:val="000000"/>
                <w:sz w:val="20"/>
                <w:szCs w:val="20"/>
              </w:rPr>
              <w:t xml:space="preserve">                                     </w:t>
            </w:r>
            <w:r w:rsidR="000E18BA" w:rsidRPr="000E18BA">
              <w:rPr>
                <w:rFonts w:ascii="Arial" w:hAnsi="Arial" w:cs="Arial"/>
                <w:bCs/>
                <w:i/>
                <w:color w:val="595959" w:themeColor="text1" w:themeTint="A6"/>
                <w:sz w:val="20"/>
                <w:szCs w:val="20"/>
              </w:rPr>
              <w:t>Commodore B</w:t>
            </w:r>
          </w:p>
        </w:tc>
      </w:tr>
      <w:tr w:rsidR="007C4B3A" w:rsidRPr="005D530D" w14:paraId="4E8095CF" w14:textId="77777777" w:rsidTr="00BE046A">
        <w:tc>
          <w:tcPr>
            <w:tcW w:w="1206" w:type="dxa"/>
            <w:gridSpan w:val="2"/>
            <w:vMerge/>
            <w:shd w:val="clear" w:color="auto" w:fill="auto"/>
          </w:tcPr>
          <w:p w14:paraId="5B0AA4BE" w14:textId="77777777" w:rsidR="007C4B3A" w:rsidRDefault="007C4B3A" w:rsidP="00AB4A29">
            <w:pPr>
              <w:contextualSpacing/>
              <w:jc w:val="center"/>
              <w:rPr>
                <w:rFonts w:ascii="Arial" w:hAnsi="Arial" w:cs="Arial"/>
                <w:sz w:val="20"/>
                <w:szCs w:val="20"/>
              </w:rPr>
            </w:pPr>
          </w:p>
        </w:tc>
        <w:tc>
          <w:tcPr>
            <w:tcW w:w="1381" w:type="dxa"/>
            <w:shd w:val="clear" w:color="auto" w:fill="auto"/>
          </w:tcPr>
          <w:p w14:paraId="6152DEB0" w14:textId="0753C28A" w:rsidR="007C4B3A" w:rsidRDefault="007C4B3A" w:rsidP="00AB4A29">
            <w:pPr>
              <w:contextualSpacing/>
              <w:rPr>
                <w:rFonts w:ascii="Arial" w:hAnsi="Arial" w:cs="Arial"/>
                <w:b/>
                <w:iCs/>
                <w:color w:val="000000"/>
                <w:sz w:val="20"/>
                <w:szCs w:val="20"/>
              </w:rPr>
            </w:pPr>
            <w:r>
              <w:rPr>
                <w:rFonts w:ascii="Arial" w:hAnsi="Arial" w:cs="Arial"/>
                <w:b/>
                <w:iCs/>
                <w:color w:val="000000"/>
                <w:sz w:val="20"/>
                <w:szCs w:val="20"/>
              </w:rPr>
              <w:t>Moderator:</w:t>
            </w:r>
          </w:p>
        </w:tc>
        <w:tc>
          <w:tcPr>
            <w:tcW w:w="8483" w:type="dxa"/>
            <w:gridSpan w:val="3"/>
            <w:shd w:val="clear" w:color="auto" w:fill="auto"/>
          </w:tcPr>
          <w:p w14:paraId="425EEB95" w14:textId="67FEF7A6" w:rsidR="007C4B3A" w:rsidRPr="00BE046A" w:rsidRDefault="007C4B3A" w:rsidP="00AB4A29">
            <w:pPr>
              <w:contextualSpacing/>
              <w:rPr>
                <w:rFonts w:ascii="Arial" w:hAnsi="Arial" w:cs="Arial"/>
                <w:b/>
                <w:iCs/>
                <w:color w:val="000000"/>
                <w:sz w:val="20"/>
                <w:szCs w:val="20"/>
                <w:highlight w:val="yellow"/>
              </w:rPr>
            </w:pPr>
            <w:r w:rsidRPr="00182A76">
              <w:rPr>
                <w:rFonts w:ascii="Arial" w:hAnsi="Arial" w:cs="Arial"/>
                <w:sz w:val="20"/>
                <w:szCs w:val="20"/>
              </w:rPr>
              <w:t>Sandy Coty</w:t>
            </w:r>
            <w:r>
              <w:rPr>
                <w:rFonts w:ascii="Arial" w:hAnsi="Arial" w:cs="Arial"/>
                <w:sz w:val="20"/>
                <w:szCs w:val="20"/>
              </w:rPr>
              <w:t xml:space="preserve">, </w:t>
            </w:r>
            <w:r w:rsidRPr="006967AA">
              <w:rPr>
                <w:rFonts w:ascii="Arial" w:hAnsi="Arial" w:cs="Arial"/>
                <w:sz w:val="20"/>
                <w:szCs w:val="20"/>
              </w:rPr>
              <w:t>Director of Operational Development A.N. Deringer Inc</w:t>
            </w:r>
            <w:r w:rsidR="000555E4">
              <w:rPr>
                <w:rFonts w:ascii="Arial" w:hAnsi="Arial" w:cs="Arial"/>
                <w:sz w:val="20"/>
                <w:szCs w:val="20"/>
              </w:rPr>
              <w:t>.</w:t>
            </w:r>
          </w:p>
        </w:tc>
      </w:tr>
      <w:tr w:rsidR="007C4B3A" w:rsidRPr="005D530D" w14:paraId="72640A34" w14:textId="77777777" w:rsidTr="00BE046A">
        <w:tc>
          <w:tcPr>
            <w:tcW w:w="1206" w:type="dxa"/>
            <w:gridSpan w:val="2"/>
            <w:vMerge/>
            <w:shd w:val="clear" w:color="auto" w:fill="auto"/>
          </w:tcPr>
          <w:p w14:paraId="22178B48" w14:textId="77777777" w:rsidR="007C4B3A" w:rsidRDefault="007C4B3A" w:rsidP="00AB4A29">
            <w:pPr>
              <w:contextualSpacing/>
              <w:jc w:val="center"/>
              <w:rPr>
                <w:rFonts w:ascii="Arial" w:hAnsi="Arial" w:cs="Arial"/>
                <w:sz w:val="20"/>
                <w:szCs w:val="20"/>
              </w:rPr>
            </w:pPr>
          </w:p>
        </w:tc>
        <w:tc>
          <w:tcPr>
            <w:tcW w:w="1381" w:type="dxa"/>
            <w:shd w:val="clear" w:color="auto" w:fill="auto"/>
          </w:tcPr>
          <w:p w14:paraId="7C4716A1" w14:textId="72F1BC79" w:rsidR="007C4B3A" w:rsidRDefault="007C4B3A" w:rsidP="00AB4A29">
            <w:pPr>
              <w:contextualSpacing/>
              <w:rPr>
                <w:rFonts w:ascii="Arial" w:hAnsi="Arial" w:cs="Arial"/>
                <w:b/>
                <w:iCs/>
                <w:color w:val="000000"/>
                <w:sz w:val="20"/>
                <w:szCs w:val="20"/>
              </w:rPr>
            </w:pPr>
            <w:r>
              <w:rPr>
                <w:rFonts w:ascii="Arial" w:hAnsi="Arial" w:cs="Arial"/>
                <w:b/>
                <w:iCs/>
                <w:color w:val="000000"/>
                <w:sz w:val="20"/>
                <w:szCs w:val="20"/>
              </w:rPr>
              <w:t>Panelists:</w:t>
            </w:r>
          </w:p>
        </w:tc>
        <w:tc>
          <w:tcPr>
            <w:tcW w:w="8483" w:type="dxa"/>
            <w:gridSpan w:val="3"/>
            <w:shd w:val="clear" w:color="auto" w:fill="auto"/>
          </w:tcPr>
          <w:p w14:paraId="4E3C17A6" w14:textId="69A74A0C" w:rsidR="007C4B3A" w:rsidRPr="00BE046A" w:rsidRDefault="007C4B3A" w:rsidP="00AB4A29">
            <w:pPr>
              <w:contextualSpacing/>
              <w:rPr>
                <w:rFonts w:ascii="Arial" w:hAnsi="Arial" w:cs="Arial"/>
                <w:bCs/>
                <w:iCs/>
                <w:color w:val="000000"/>
                <w:sz w:val="20"/>
                <w:szCs w:val="20"/>
              </w:rPr>
            </w:pPr>
            <w:r w:rsidRPr="007209CC">
              <w:rPr>
                <w:rFonts w:ascii="Arial" w:hAnsi="Arial" w:cs="Arial"/>
                <w:sz w:val="20"/>
                <w:szCs w:val="20"/>
              </w:rPr>
              <w:t>Carlos Rodriguez, Information Technology Specialist, U.S. CBP</w:t>
            </w:r>
          </w:p>
        </w:tc>
      </w:tr>
      <w:tr w:rsidR="00AB4A29" w:rsidRPr="00255BF3" w14:paraId="23BA5085" w14:textId="77777777" w:rsidTr="00CB56C8">
        <w:tc>
          <w:tcPr>
            <w:tcW w:w="1206" w:type="dxa"/>
            <w:gridSpan w:val="2"/>
          </w:tcPr>
          <w:p w14:paraId="3B2A47D0" w14:textId="4E78B4D8" w:rsidR="00AB4A29" w:rsidRPr="005047AC" w:rsidRDefault="00AB4A29" w:rsidP="00AB4A29">
            <w:pPr>
              <w:contextualSpacing/>
              <w:jc w:val="center"/>
              <w:rPr>
                <w:rFonts w:ascii="Arial" w:hAnsi="Arial" w:cs="Arial"/>
                <w:sz w:val="20"/>
                <w:szCs w:val="20"/>
              </w:rPr>
            </w:pPr>
            <w:r w:rsidRPr="005047AC">
              <w:rPr>
                <w:rFonts w:ascii="Arial" w:hAnsi="Arial" w:cs="Arial"/>
                <w:sz w:val="20"/>
                <w:szCs w:val="20"/>
              </w:rPr>
              <w:t>4:30 pm</w:t>
            </w:r>
          </w:p>
        </w:tc>
        <w:tc>
          <w:tcPr>
            <w:tcW w:w="9864" w:type="dxa"/>
            <w:gridSpan w:val="4"/>
          </w:tcPr>
          <w:p w14:paraId="6011BE31" w14:textId="24B9E4D2" w:rsidR="00AB4A29" w:rsidRPr="005047AC" w:rsidRDefault="00AB4A29" w:rsidP="00AB4A29">
            <w:pPr>
              <w:contextualSpacing/>
              <w:rPr>
                <w:rFonts w:ascii="Arial" w:hAnsi="Arial" w:cs="Arial"/>
                <w:b/>
                <w:sz w:val="20"/>
                <w:szCs w:val="20"/>
              </w:rPr>
            </w:pPr>
            <w:r w:rsidRPr="008B21C1">
              <w:rPr>
                <w:rFonts w:ascii="Arial" w:hAnsi="Arial" w:cs="Arial"/>
                <w:b/>
                <w:bCs/>
                <w:color w:val="000000"/>
                <w:sz w:val="20"/>
                <w:szCs w:val="20"/>
              </w:rPr>
              <w:t>Raffle Drawing</w:t>
            </w:r>
            <w:r w:rsidRPr="005047AC">
              <w:rPr>
                <w:rFonts w:ascii="Arial" w:hAnsi="Arial" w:cs="Arial"/>
                <w:color w:val="000000"/>
                <w:sz w:val="20"/>
                <w:szCs w:val="20"/>
              </w:rPr>
              <w:t xml:space="preserve"> in Exhibit Hall. </w:t>
            </w:r>
            <w:r>
              <w:rPr>
                <w:rFonts w:ascii="Arial" w:hAnsi="Arial" w:cs="Arial"/>
                <w:color w:val="000000"/>
                <w:sz w:val="20"/>
                <w:szCs w:val="20"/>
              </w:rPr>
              <w:t xml:space="preserve">Cocktails </w:t>
            </w:r>
            <w:r w:rsidRPr="005047AC">
              <w:rPr>
                <w:rFonts w:ascii="Arial" w:hAnsi="Arial" w:cs="Arial"/>
                <w:color w:val="000000"/>
                <w:sz w:val="20"/>
                <w:szCs w:val="20"/>
              </w:rPr>
              <w:t xml:space="preserve">Sponsored by </w:t>
            </w:r>
            <w:r w:rsidRPr="00695B15">
              <w:rPr>
                <w:rFonts w:ascii="Arial" w:hAnsi="Arial" w:cs="Arial"/>
                <w:i/>
                <w:iCs/>
                <w:color w:val="0070C0"/>
                <w:sz w:val="20"/>
                <w:szCs w:val="20"/>
              </w:rPr>
              <w:t>Registrar Corp.</w:t>
            </w:r>
            <w:r w:rsidRPr="00695B15">
              <w:rPr>
                <w:rFonts w:ascii="Arial" w:hAnsi="Arial" w:cs="Arial"/>
                <w:color w:val="0070C0"/>
                <w:sz w:val="20"/>
                <w:szCs w:val="20"/>
              </w:rPr>
              <w:t xml:space="preserve">                </w:t>
            </w:r>
            <w:r w:rsidR="006F092A">
              <w:rPr>
                <w:rFonts w:ascii="Arial" w:hAnsi="Arial" w:cs="Arial"/>
                <w:color w:val="0070C0"/>
                <w:sz w:val="20"/>
                <w:szCs w:val="20"/>
              </w:rPr>
              <w:t xml:space="preserve">             </w:t>
            </w:r>
            <w:r w:rsidR="006F092A" w:rsidRPr="006F092A">
              <w:rPr>
                <w:rFonts w:ascii="Arial" w:hAnsi="Arial" w:cs="Arial"/>
                <w:i/>
                <w:iCs/>
                <w:color w:val="595959" w:themeColor="text1" w:themeTint="A6"/>
                <w:sz w:val="20"/>
                <w:szCs w:val="20"/>
              </w:rPr>
              <w:t>Commodore CD&amp;E</w:t>
            </w:r>
            <w:r w:rsidRPr="006F092A">
              <w:rPr>
                <w:rFonts w:ascii="Arial" w:hAnsi="Arial" w:cs="Arial"/>
                <w:color w:val="595959" w:themeColor="text1" w:themeTint="A6"/>
                <w:sz w:val="20"/>
                <w:szCs w:val="20"/>
              </w:rPr>
              <w:t xml:space="preserve">               </w:t>
            </w:r>
          </w:p>
        </w:tc>
      </w:tr>
      <w:tr w:rsidR="00AB4A29" w:rsidRPr="00255BF3" w14:paraId="725BCE5E" w14:textId="77777777" w:rsidTr="00CB56C8">
        <w:tc>
          <w:tcPr>
            <w:tcW w:w="1206" w:type="dxa"/>
            <w:gridSpan w:val="2"/>
          </w:tcPr>
          <w:p w14:paraId="558A4C1C" w14:textId="48FFDA8B" w:rsidR="00AB4A29" w:rsidRPr="005047AC" w:rsidRDefault="00AB4A29" w:rsidP="00AB4A29">
            <w:pPr>
              <w:contextualSpacing/>
              <w:jc w:val="center"/>
              <w:rPr>
                <w:rFonts w:ascii="Arial" w:hAnsi="Arial" w:cs="Arial"/>
                <w:sz w:val="20"/>
                <w:szCs w:val="20"/>
              </w:rPr>
            </w:pPr>
            <w:r>
              <w:rPr>
                <w:rFonts w:ascii="Arial" w:hAnsi="Arial" w:cs="Arial"/>
                <w:sz w:val="20"/>
                <w:szCs w:val="20"/>
              </w:rPr>
              <w:t>6:30 pm</w:t>
            </w:r>
          </w:p>
        </w:tc>
        <w:tc>
          <w:tcPr>
            <w:tcW w:w="9864" w:type="dxa"/>
            <w:gridSpan w:val="4"/>
          </w:tcPr>
          <w:p w14:paraId="3596B99F" w14:textId="6D039D08" w:rsidR="00AB4A29" w:rsidRPr="008B21C1" w:rsidRDefault="00AB4A29" w:rsidP="00AB4A29">
            <w:pPr>
              <w:contextualSpacing/>
              <w:rPr>
                <w:rFonts w:ascii="Arial" w:hAnsi="Arial" w:cs="Arial"/>
                <w:b/>
                <w:bCs/>
                <w:color w:val="000000"/>
                <w:sz w:val="20"/>
                <w:szCs w:val="20"/>
              </w:rPr>
            </w:pPr>
            <w:r>
              <w:rPr>
                <w:rFonts w:ascii="Arial" w:hAnsi="Arial" w:cs="Arial"/>
                <w:b/>
                <w:sz w:val="20"/>
                <w:szCs w:val="20"/>
              </w:rPr>
              <w:t xml:space="preserve">“Under The Sea” </w:t>
            </w:r>
            <w:r w:rsidRPr="0084652A">
              <w:rPr>
                <w:rFonts w:ascii="Arial" w:hAnsi="Arial" w:cs="Arial"/>
                <w:b/>
                <w:sz w:val="20"/>
                <w:szCs w:val="20"/>
              </w:rPr>
              <w:t>Dinner Party</w:t>
            </w:r>
            <w:r w:rsidRPr="005047AC">
              <w:rPr>
                <w:rFonts w:ascii="Arial" w:hAnsi="Arial" w:cs="Arial"/>
                <w:sz w:val="20"/>
                <w:szCs w:val="20"/>
              </w:rPr>
              <w:t xml:space="preserve"> hosted by </w:t>
            </w:r>
            <w:r w:rsidRPr="00EE0A69">
              <w:rPr>
                <w:rFonts w:ascii="Arial" w:hAnsi="Arial" w:cs="Arial"/>
                <w:i/>
                <w:iCs/>
                <w:color w:val="0070C0"/>
                <w:sz w:val="20"/>
                <w:szCs w:val="20"/>
              </w:rPr>
              <w:t>Avalon Risk Management, Price Transfer Group and Co</w:t>
            </w:r>
            <w:r w:rsidR="004D13F1">
              <w:rPr>
                <w:rFonts w:ascii="Arial" w:hAnsi="Arial" w:cs="Arial"/>
                <w:i/>
                <w:iCs/>
                <w:color w:val="0070C0"/>
                <w:sz w:val="20"/>
                <w:szCs w:val="20"/>
              </w:rPr>
              <w:t>/A</w:t>
            </w:r>
            <w:r w:rsidRPr="00EE0A69">
              <w:rPr>
                <w:rFonts w:ascii="Arial" w:hAnsi="Arial" w:cs="Arial"/>
                <w:i/>
                <w:iCs/>
                <w:color w:val="0070C0"/>
                <w:sz w:val="20"/>
                <w:szCs w:val="20"/>
              </w:rPr>
              <w:t>ction Specialty</w:t>
            </w:r>
            <w:r>
              <w:rPr>
                <w:rFonts w:ascii="Arial" w:hAnsi="Arial" w:cs="Arial"/>
                <w:sz w:val="20"/>
                <w:szCs w:val="20"/>
              </w:rPr>
              <w:t>.  Themed attire encouraged (wet suits optional).  More Details to Follow.</w:t>
            </w:r>
            <w:r w:rsidR="006F092A">
              <w:rPr>
                <w:rFonts w:ascii="Arial" w:hAnsi="Arial" w:cs="Arial"/>
                <w:sz w:val="20"/>
                <w:szCs w:val="20"/>
              </w:rPr>
              <w:t xml:space="preserve">                     </w:t>
            </w:r>
            <w:r w:rsidR="006F092A" w:rsidRPr="006F092A">
              <w:rPr>
                <w:rFonts w:ascii="Arial" w:hAnsi="Arial" w:cs="Arial"/>
                <w:i/>
                <w:iCs/>
                <w:color w:val="595959" w:themeColor="text1" w:themeTint="A6"/>
                <w:sz w:val="20"/>
                <w:szCs w:val="20"/>
              </w:rPr>
              <w:t>Outdoor Tent</w:t>
            </w:r>
          </w:p>
        </w:tc>
      </w:tr>
      <w:tr w:rsidR="00AB4A29" w:rsidRPr="00A30FC2" w14:paraId="4BD7D790" w14:textId="77777777" w:rsidTr="00CB56C8">
        <w:tc>
          <w:tcPr>
            <w:tcW w:w="1206" w:type="dxa"/>
            <w:gridSpan w:val="2"/>
          </w:tcPr>
          <w:p w14:paraId="389D02F9" w14:textId="5A2ABC94" w:rsidR="00AB4A29" w:rsidRPr="00A30FC2" w:rsidRDefault="00AB4A29" w:rsidP="00AB4A29">
            <w:pPr>
              <w:contextualSpacing/>
              <w:jc w:val="center"/>
              <w:rPr>
                <w:rFonts w:ascii="Arial" w:hAnsi="Arial" w:cs="Arial"/>
                <w:sz w:val="20"/>
                <w:szCs w:val="20"/>
              </w:rPr>
            </w:pPr>
            <w:r>
              <w:rPr>
                <w:rFonts w:ascii="Arial" w:hAnsi="Arial"/>
                <w:sz w:val="20"/>
                <w:szCs w:val="20"/>
              </w:rPr>
              <w:t>9:3</w:t>
            </w:r>
            <w:r w:rsidRPr="00BD79F9">
              <w:rPr>
                <w:rFonts w:ascii="Arial" w:hAnsi="Arial"/>
                <w:sz w:val="20"/>
                <w:szCs w:val="20"/>
              </w:rPr>
              <w:t>0 pm</w:t>
            </w:r>
          </w:p>
        </w:tc>
        <w:tc>
          <w:tcPr>
            <w:tcW w:w="9864" w:type="dxa"/>
            <w:gridSpan w:val="4"/>
          </w:tcPr>
          <w:p w14:paraId="7A87EE8F" w14:textId="35C722A0" w:rsidR="00AB4A29" w:rsidRPr="0068337C" w:rsidRDefault="00AB4A29" w:rsidP="00AB4A29">
            <w:pPr>
              <w:contextualSpacing/>
              <w:rPr>
                <w:rFonts w:ascii="Arial" w:hAnsi="Arial" w:cs="Arial"/>
                <w:b/>
                <w:bCs/>
                <w:sz w:val="20"/>
                <w:szCs w:val="20"/>
              </w:rPr>
            </w:pPr>
            <w:r w:rsidRPr="00255BF3">
              <w:rPr>
                <w:rFonts w:ascii="Arial" w:hAnsi="Arial" w:cs="Arial"/>
                <w:b/>
                <w:sz w:val="20"/>
                <w:szCs w:val="20"/>
              </w:rPr>
              <w:t>Hospitality Suite</w:t>
            </w:r>
            <w:r w:rsidRPr="00255BF3">
              <w:rPr>
                <w:rFonts w:ascii="Arial" w:hAnsi="Arial" w:cs="Arial"/>
                <w:sz w:val="20"/>
                <w:szCs w:val="20"/>
              </w:rPr>
              <w:t xml:space="preserve"> Sponsored by </w:t>
            </w:r>
            <w:r w:rsidRPr="00EE0A69">
              <w:rPr>
                <w:rFonts w:ascii="Arial" w:hAnsi="Arial" w:cs="Arial"/>
                <w:i/>
                <w:iCs/>
                <w:color w:val="0070C0"/>
                <w:sz w:val="20"/>
                <w:szCs w:val="20"/>
              </w:rPr>
              <w:t>Price Transfer Group</w:t>
            </w:r>
            <w:r w:rsidRPr="00EE0A69">
              <w:rPr>
                <w:rFonts w:ascii="Arial" w:hAnsi="Arial" w:cs="Arial"/>
                <w:color w:val="0070C0"/>
                <w:sz w:val="20"/>
                <w:szCs w:val="20"/>
              </w:rPr>
              <w:t xml:space="preserve">                                          </w:t>
            </w:r>
            <w:r w:rsidR="006F092A">
              <w:rPr>
                <w:rFonts w:ascii="Arial" w:hAnsi="Arial" w:cs="Arial"/>
                <w:color w:val="0070C0"/>
                <w:sz w:val="20"/>
                <w:szCs w:val="20"/>
              </w:rPr>
              <w:t xml:space="preserve">       </w:t>
            </w:r>
            <w:r w:rsidR="006C4EE1">
              <w:rPr>
                <w:rFonts w:ascii="Arial" w:hAnsi="Arial" w:cs="Arial"/>
                <w:color w:val="0070C0"/>
                <w:sz w:val="20"/>
                <w:szCs w:val="20"/>
              </w:rPr>
              <w:t xml:space="preserve"> </w:t>
            </w:r>
            <w:r w:rsidRPr="00EE0A69">
              <w:rPr>
                <w:rFonts w:ascii="Arial" w:hAnsi="Arial" w:cs="Arial"/>
                <w:color w:val="0070C0"/>
                <w:sz w:val="20"/>
                <w:szCs w:val="20"/>
              </w:rPr>
              <w:t xml:space="preserve">         </w:t>
            </w:r>
            <w:r w:rsidR="006F092A" w:rsidRPr="006F092A">
              <w:rPr>
                <w:rFonts w:ascii="Arial" w:hAnsi="Arial" w:cs="Arial"/>
                <w:i/>
                <w:iCs/>
                <w:color w:val="595959" w:themeColor="text1" w:themeTint="A6"/>
                <w:sz w:val="20"/>
                <w:szCs w:val="20"/>
              </w:rPr>
              <w:t>Commodore A&amp;B</w:t>
            </w:r>
          </w:p>
        </w:tc>
      </w:tr>
      <w:tr w:rsidR="00AB4A29" w:rsidRPr="00A30FC2" w14:paraId="3504E90F" w14:textId="77777777" w:rsidTr="00CB56C8">
        <w:tc>
          <w:tcPr>
            <w:tcW w:w="11070" w:type="dxa"/>
            <w:gridSpan w:val="6"/>
            <w:shd w:val="clear" w:color="auto" w:fill="000000" w:themeFill="text1"/>
          </w:tcPr>
          <w:p w14:paraId="15AD50E4" w14:textId="3B5CFDBA" w:rsidR="00AB4A29" w:rsidRPr="00CB56C8" w:rsidRDefault="00AB4A29" w:rsidP="00AB4A29">
            <w:pPr>
              <w:contextualSpacing/>
              <w:rPr>
                <w:rFonts w:ascii="Arial" w:hAnsi="Arial" w:cs="Arial"/>
                <w:b/>
                <w:sz w:val="36"/>
                <w:szCs w:val="36"/>
              </w:rPr>
            </w:pPr>
            <w:r w:rsidRPr="00CB56C8">
              <w:rPr>
                <w:rFonts w:ascii="Arial" w:hAnsi="Arial" w:cs="Arial"/>
                <w:b/>
                <w:color w:val="FFFFFF" w:themeColor="background1"/>
                <w:sz w:val="36"/>
                <w:szCs w:val="36"/>
              </w:rPr>
              <w:t>Sunday, October 9</w:t>
            </w:r>
          </w:p>
        </w:tc>
      </w:tr>
      <w:tr w:rsidR="00AB4A29" w:rsidRPr="00A30FC2" w14:paraId="6B896419" w14:textId="77777777" w:rsidTr="00CB56C8">
        <w:tc>
          <w:tcPr>
            <w:tcW w:w="1206" w:type="dxa"/>
            <w:gridSpan w:val="2"/>
          </w:tcPr>
          <w:p w14:paraId="7FF20962" w14:textId="568C03A8" w:rsidR="00AB4A29" w:rsidRPr="00A30FC2" w:rsidRDefault="00AB4A29" w:rsidP="00AB4A29">
            <w:pPr>
              <w:contextualSpacing/>
              <w:jc w:val="center"/>
              <w:rPr>
                <w:rFonts w:ascii="Arial" w:hAnsi="Arial" w:cs="Arial"/>
                <w:sz w:val="20"/>
                <w:szCs w:val="20"/>
              </w:rPr>
            </w:pPr>
            <w:r w:rsidRPr="00D75257">
              <w:rPr>
                <w:rFonts w:ascii="Arial" w:hAnsi="Arial" w:cs="Arial"/>
                <w:sz w:val="20"/>
                <w:szCs w:val="20"/>
              </w:rPr>
              <w:t>9:00 am</w:t>
            </w:r>
          </w:p>
        </w:tc>
        <w:tc>
          <w:tcPr>
            <w:tcW w:w="9864" w:type="dxa"/>
            <w:gridSpan w:val="4"/>
          </w:tcPr>
          <w:p w14:paraId="035EEBD1" w14:textId="4D2FE6B7" w:rsidR="00AB4A29" w:rsidRPr="00A30FC2" w:rsidRDefault="00AB4A29" w:rsidP="00AB4A29">
            <w:pPr>
              <w:rPr>
                <w:rFonts w:ascii="Arial" w:hAnsi="Arial" w:cs="Arial"/>
                <w:color w:val="000000"/>
                <w:sz w:val="20"/>
                <w:szCs w:val="20"/>
              </w:rPr>
            </w:pPr>
            <w:r>
              <w:rPr>
                <w:rFonts w:ascii="Arial" w:hAnsi="Arial" w:cs="Arial"/>
                <w:b/>
                <w:sz w:val="20"/>
                <w:szCs w:val="20"/>
              </w:rPr>
              <w:t>Closing Brunch</w:t>
            </w:r>
            <w:r>
              <w:rPr>
                <w:rFonts w:ascii="Arial" w:hAnsi="Arial" w:cs="Arial"/>
                <w:sz w:val="20"/>
                <w:szCs w:val="20"/>
              </w:rPr>
              <w:t xml:space="preserve"> Sponsored by </w:t>
            </w:r>
            <w:r w:rsidRPr="00EE0A69">
              <w:rPr>
                <w:rFonts w:ascii="Arial" w:hAnsi="Arial" w:cs="Arial"/>
                <w:i/>
                <w:iCs/>
                <w:color w:val="0070C0"/>
                <w:sz w:val="20"/>
                <w:szCs w:val="20"/>
              </w:rPr>
              <w:t>Customs Brokers &amp; Forwarders Associations of San Diego, Los Angeles, Northern California, Columbia River (Oregon) and Washington State</w:t>
            </w:r>
            <w:r w:rsidR="000E18BA">
              <w:rPr>
                <w:rFonts w:ascii="Arial" w:hAnsi="Arial" w:cs="Arial"/>
                <w:i/>
                <w:iCs/>
                <w:color w:val="0070C0"/>
                <w:sz w:val="20"/>
                <w:szCs w:val="20"/>
              </w:rPr>
              <w:t xml:space="preserve">.                           </w:t>
            </w:r>
            <w:r w:rsidR="009A1CC3">
              <w:rPr>
                <w:rFonts w:ascii="Arial" w:hAnsi="Arial" w:cs="Arial"/>
                <w:i/>
                <w:iCs/>
                <w:color w:val="0070C0"/>
                <w:sz w:val="20"/>
                <w:szCs w:val="20"/>
              </w:rPr>
              <w:t xml:space="preserve">                </w:t>
            </w:r>
            <w:r w:rsidR="000E18BA" w:rsidRPr="000E18BA">
              <w:rPr>
                <w:rFonts w:ascii="Arial" w:hAnsi="Arial" w:cs="Arial"/>
                <w:i/>
                <w:iCs/>
                <w:color w:val="595959" w:themeColor="text1" w:themeTint="A6"/>
                <w:sz w:val="20"/>
                <w:szCs w:val="20"/>
              </w:rPr>
              <w:t>Constellation</w:t>
            </w:r>
          </w:p>
        </w:tc>
      </w:tr>
      <w:tr w:rsidR="00AB4A29" w:rsidRPr="00A30FC2" w14:paraId="4E06288B" w14:textId="77777777" w:rsidTr="00CB56C8">
        <w:tc>
          <w:tcPr>
            <w:tcW w:w="1206" w:type="dxa"/>
            <w:gridSpan w:val="2"/>
          </w:tcPr>
          <w:p w14:paraId="10D2159C" w14:textId="4C788C3D" w:rsidR="00AB4A29" w:rsidRPr="00A30FC2" w:rsidRDefault="00AB4A29" w:rsidP="00AB4A29">
            <w:pPr>
              <w:contextualSpacing/>
              <w:jc w:val="center"/>
              <w:rPr>
                <w:rFonts w:ascii="Arial" w:hAnsi="Arial" w:cs="Arial"/>
                <w:sz w:val="20"/>
                <w:szCs w:val="20"/>
              </w:rPr>
            </w:pPr>
            <w:r w:rsidRPr="00D75257">
              <w:rPr>
                <w:rFonts w:ascii="Arial" w:hAnsi="Arial" w:cs="Arial"/>
                <w:sz w:val="20"/>
                <w:szCs w:val="20"/>
              </w:rPr>
              <w:t>10:30 am</w:t>
            </w:r>
          </w:p>
        </w:tc>
        <w:tc>
          <w:tcPr>
            <w:tcW w:w="9864" w:type="dxa"/>
            <w:gridSpan w:val="4"/>
          </w:tcPr>
          <w:p w14:paraId="6693C555" w14:textId="47A8CCF6" w:rsidR="00AB4A29" w:rsidRPr="00F9527F" w:rsidRDefault="00AB4A29" w:rsidP="00AB4A29">
            <w:pPr>
              <w:contextualSpacing/>
              <w:rPr>
                <w:rFonts w:ascii="Arial" w:hAnsi="Arial" w:cs="Arial"/>
                <w:sz w:val="20"/>
                <w:szCs w:val="20"/>
              </w:rPr>
            </w:pPr>
            <w:r w:rsidRPr="00D75257">
              <w:rPr>
                <w:rFonts w:ascii="Arial" w:hAnsi="Arial" w:cs="Arial"/>
                <w:b/>
                <w:sz w:val="20"/>
                <w:szCs w:val="20"/>
              </w:rPr>
              <w:t>WESCCON Adjourns</w:t>
            </w:r>
          </w:p>
        </w:tc>
      </w:tr>
      <w:tr w:rsidR="00AB4A29" w:rsidRPr="00A30FC2" w14:paraId="11D146C0" w14:textId="77777777" w:rsidTr="00CB56C8">
        <w:tc>
          <w:tcPr>
            <w:tcW w:w="11070" w:type="dxa"/>
            <w:gridSpan w:val="6"/>
            <w:shd w:val="clear" w:color="auto" w:fill="000000" w:themeFill="text1"/>
          </w:tcPr>
          <w:p w14:paraId="7ECCCC94" w14:textId="54D2D11A" w:rsidR="00AB4A29" w:rsidRPr="00D75257" w:rsidRDefault="00AB4A29" w:rsidP="00AB4A29">
            <w:pPr>
              <w:contextualSpacing/>
              <w:jc w:val="center"/>
              <w:rPr>
                <w:rFonts w:ascii="Arial" w:hAnsi="Arial" w:cs="Arial"/>
                <w:b/>
                <w:sz w:val="20"/>
                <w:szCs w:val="20"/>
              </w:rPr>
            </w:pPr>
          </w:p>
        </w:tc>
      </w:tr>
    </w:tbl>
    <w:p w14:paraId="69C449AC" w14:textId="77777777" w:rsidR="00547CCE" w:rsidRPr="00C05F7A" w:rsidRDefault="00547CCE" w:rsidP="00FB775F">
      <w:pPr>
        <w:contextualSpacing/>
        <w:rPr>
          <w:sz w:val="4"/>
          <w:szCs w:val="4"/>
          <w:lang w:val="es-ES"/>
        </w:rPr>
      </w:pPr>
    </w:p>
    <w:sectPr w:rsidR="00547CCE" w:rsidRPr="00C05F7A" w:rsidSect="009B7A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harcoal CY">
    <w:charset w:val="59"/>
    <w:family w:val="auto"/>
    <w:pitch w:val="variable"/>
    <w:sig w:usb0="00000203" w:usb1="00000000" w:usb2="00000000" w:usb3="00000000" w:csb0="000001C6" w:csb1="00000000"/>
  </w:font>
  <w:font w:name="ArialMT">
    <w:altName w:val="Arial"/>
    <w:panose1 w:val="00000000000000000000"/>
    <w:charset w:val="00"/>
    <w:family w:val="roman"/>
    <w:notTrueType/>
    <w:pitch w:val="default"/>
  </w:font>
  <w:font w:name="Roboto">
    <w:altName w:val="Times New Roman"/>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7A4B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91C60"/>
    <w:multiLevelType w:val="hybridMultilevel"/>
    <w:tmpl w:val="DD7C99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487F3C"/>
    <w:multiLevelType w:val="hybridMultilevel"/>
    <w:tmpl w:val="FA1C9B6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96A749F"/>
    <w:multiLevelType w:val="hybridMultilevel"/>
    <w:tmpl w:val="FA1C9B6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1A00184"/>
    <w:multiLevelType w:val="hybridMultilevel"/>
    <w:tmpl w:val="21007624"/>
    <w:lvl w:ilvl="0" w:tplc="B936F90E">
      <w:start w:val="6"/>
      <w:numFmt w:val="bullet"/>
      <w:lvlText w:val="-"/>
      <w:lvlJc w:val="left"/>
      <w:pPr>
        <w:tabs>
          <w:tab w:val="num" w:pos="4680"/>
        </w:tabs>
        <w:ind w:left="4680" w:hanging="360"/>
      </w:pPr>
      <w:rPr>
        <w:rFonts w:ascii="Times New Roman" w:eastAsia="Times New Roman" w:hAnsi="Times New Roman" w:cs="Times New Roman" w:hint="default"/>
      </w:rPr>
    </w:lvl>
    <w:lvl w:ilvl="1" w:tplc="04090003">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num w:numId="1" w16cid:durableId="444538491">
    <w:abstractNumId w:val="4"/>
  </w:num>
  <w:num w:numId="2" w16cid:durableId="2124424336">
    <w:abstractNumId w:val="3"/>
  </w:num>
  <w:num w:numId="3" w16cid:durableId="936641661">
    <w:abstractNumId w:val="2"/>
  </w:num>
  <w:num w:numId="4" w16cid:durableId="558708195">
    <w:abstractNumId w:val="1"/>
  </w:num>
  <w:num w:numId="5" w16cid:durableId="1295524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62285BA-0D14-4376-9310-D77B54ADF0D5}"/>
    <w:docVar w:name="dgnword-eventsink" w:val="19389808"/>
  </w:docVars>
  <w:rsids>
    <w:rsidRoot w:val="007362DE"/>
    <w:rsid w:val="00001146"/>
    <w:rsid w:val="000043CC"/>
    <w:rsid w:val="00004857"/>
    <w:rsid w:val="00006540"/>
    <w:rsid w:val="00010CED"/>
    <w:rsid w:val="000117E2"/>
    <w:rsid w:val="00012BED"/>
    <w:rsid w:val="00012DD3"/>
    <w:rsid w:val="000161D0"/>
    <w:rsid w:val="0001770E"/>
    <w:rsid w:val="000225A8"/>
    <w:rsid w:val="0002405D"/>
    <w:rsid w:val="00024221"/>
    <w:rsid w:val="0003109F"/>
    <w:rsid w:val="000328C8"/>
    <w:rsid w:val="00033067"/>
    <w:rsid w:val="000336FC"/>
    <w:rsid w:val="00033B48"/>
    <w:rsid w:val="00034DF9"/>
    <w:rsid w:val="00035B6D"/>
    <w:rsid w:val="0004007C"/>
    <w:rsid w:val="00041C5D"/>
    <w:rsid w:val="000461CD"/>
    <w:rsid w:val="00046825"/>
    <w:rsid w:val="000530EA"/>
    <w:rsid w:val="000531E6"/>
    <w:rsid w:val="00053AB3"/>
    <w:rsid w:val="00055086"/>
    <w:rsid w:val="000555E4"/>
    <w:rsid w:val="00057685"/>
    <w:rsid w:val="00060794"/>
    <w:rsid w:val="000608DF"/>
    <w:rsid w:val="00061076"/>
    <w:rsid w:val="0006144A"/>
    <w:rsid w:val="000643FF"/>
    <w:rsid w:val="000661D9"/>
    <w:rsid w:val="00070564"/>
    <w:rsid w:val="0007056C"/>
    <w:rsid w:val="000740B9"/>
    <w:rsid w:val="00074EC9"/>
    <w:rsid w:val="00076B15"/>
    <w:rsid w:val="000850AA"/>
    <w:rsid w:val="00087546"/>
    <w:rsid w:val="00095F62"/>
    <w:rsid w:val="0009693F"/>
    <w:rsid w:val="00097765"/>
    <w:rsid w:val="000A4189"/>
    <w:rsid w:val="000A55BF"/>
    <w:rsid w:val="000B06F7"/>
    <w:rsid w:val="000B07BE"/>
    <w:rsid w:val="000B0C98"/>
    <w:rsid w:val="000B2806"/>
    <w:rsid w:val="000B3BF7"/>
    <w:rsid w:val="000C1820"/>
    <w:rsid w:val="000C35C0"/>
    <w:rsid w:val="000C3632"/>
    <w:rsid w:val="000D04E6"/>
    <w:rsid w:val="000D08E7"/>
    <w:rsid w:val="000D3C4E"/>
    <w:rsid w:val="000D5C76"/>
    <w:rsid w:val="000E18BA"/>
    <w:rsid w:val="000F05B1"/>
    <w:rsid w:val="000F53CA"/>
    <w:rsid w:val="000F73C4"/>
    <w:rsid w:val="0010620D"/>
    <w:rsid w:val="00106236"/>
    <w:rsid w:val="00111333"/>
    <w:rsid w:val="001116DE"/>
    <w:rsid w:val="00112220"/>
    <w:rsid w:val="0011385E"/>
    <w:rsid w:val="00122D5A"/>
    <w:rsid w:val="00125D0F"/>
    <w:rsid w:val="0012637B"/>
    <w:rsid w:val="00126C07"/>
    <w:rsid w:val="00127832"/>
    <w:rsid w:val="00130413"/>
    <w:rsid w:val="00130D95"/>
    <w:rsid w:val="001354E3"/>
    <w:rsid w:val="001366AA"/>
    <w:rsid w:val="00140EF8"/>
    <w:rsid w:val="00141DFC"/>
    <w:rsid w:val="00142A12"/>
    <w:rsid w:val="0014416F"/>
    <w:rsid w:val="00151D45"/>
    <w:rsid w:val="00173CA0"/>
    <w:rsid w:val="00182A76"/>
    <w:rsid w:val="0018663A"/>
    <w:rsid w:val="0018672E"/>
    <w:rsid w:val="001A6DFE"/>
    <w:rsid w:val="001B00DD"/>
    <w:rsid w:val="001B178C"/>
    <w:rsid w:val="001C145A"/>
    <w:rsid w:val="001C46D9"/>
    <w:rsid w:val="001C6DAA"/>
    <w:rsid w:val="001D0A43"/>
    <w:rsid w:val="001D160E"/>
    <w:rsid w:val="001E0049"/>
    <w:rsid w:val="001E060F"/>
    <w:rsid w:val="001E083D"/>
    <w:rsid w:val="001E1481"/>
    <w:rsid w:val="00200B4E"/>
    <w:rsid w:val="00206BB8"/>
    <w:rsid w:val="00206C83"/>
    <w:rsid w:val="00221578"/>
    <w:rsid w:val="00223683"/>
    <w:rsid w:val="002263A9"/>
    <w:rsid w:val="00226DA5"/>
    <w:rsid w:val="00234D88"/>
    <w:rsid w:val="002350AE"/>
    <w:rsid w:val="0024379D"/>
    <w:rsid w:val="002456DB"/>
    <w:rsid w:val="00245B58"/>
    <w:rsid w:val="00250C15"/>
    <w:rsid w:val="00251C9E"/>
    <w:rsid w:val="00254CC8"/>
    <w:rsid w:val="00255BF3"/>
    <w:rsid w:val="00263F1F"/>
    <w:rsid w:val="00267373"/>
    <w:rsid w:val="00271D59"/>
    <w:rsid w:val="002733AD"/>
    <w:rsid w:val="00275F90"/>
    <w:rsid w:val="002803F9"/>
    <w:rsid w:val="00281012"/>
    <w:rsid w:val="00281608"/>
    <w:rsid w:val="0028325B"/>
    <w:rsid w:val="00284C40"/>
    <w:rsid w:val="00287C78"/>
    <w:rsid w:val="00292F66"/>
    <w:rsid w:val="002930F6"/>
    <w:rsid w:val="00296031"/>
    <w:rsid w:val="002A3161"/>
    <w:rsid w:val="002A421C"/>
    <w:rsid w:val="002B32DB"/>
    <w:rsid w:val="002B35C7"/>
    <w:rsid w:val="002B35F8"/>
    <w:rsid w:val="002B5D36"/>
    <w:rsid w:val="002C31A0"/>
    <w:rsid w:val="002C5A54"/>
    <w:rsid w:val="002C68EC"/>
    <w:rsid w:val="002D7D72"/>
    <w:rsid w:val="002E15AB"/>
    <w:rsid w:val="002E5D9F"/>
    <w:rsid w:val="002E65DE"/>
    <w:rsid w:val="002E759D"/>
    <w:rsid w:val="00300675"/>
    <w:rsid w:val="0030232E"/>
    <w:rsid w:val="0030337D"/>
    <w:rsid w:val="003043A1"/>
    <w:rsid w:val="003070CE"/>
    <w:rsid w:val="00312914"/>
    <w:rsid w:val="0031424A"/>
    <w:rsid w:val="0031736E"/>
    <w:rsid w:val="0032125D"/>
    <w:rsid w:val="00322A6F"/>
    <w:rsid w:val="00330C21"/>
    <w:rsid w:val="00332006"/>
    <w:rsid w:val="003337CA"/>
    <w:rsid w:val="00341958"/>
    <w:rsid w:val="003430D2"/>
    <w:rsid w:val="00347772"/>
    <w:rsid w:val="003561B3"/>
    <w:rsid w:val="0036234D"/>
    <w:rsid w:val="00363935"/>
    <w:rsid w:val="00367F5D"/>
    <w:rsid w:val="0037013A"/>
    <w:rsid w:val="00376BAB"/>
    <w:rsid w:val="00380A63"/>
    <w:rsid w:val="00381210"/>
    <w:rsid w:val="003832E6"/>
    <w:rsid w:val="00390184"/>
    <w:rsid w:val="00390976"/>
    <w:rsid w:val="003913C6"/>
    <w:rsid w:val="00391A54"/>
    <w:rsid w:val="0039290C"/>
    <w:rsid w:val="003932E2"/>
    <w:rsid w:val="00393494"/>
    <w:rsid w:val="003948C5"/>
    <w:rsid w:val="003A7A5A"/>
    <w:rsid w:val="003B0C15"/>
    <w:rsid w:val="003B3F7F"/>
    <w:rsid w:val="003B5E14"/>
    <w:rsid w:val="003B7C88"/>
    <w:rsid w:val="003C1DFD"/>
    <w:rsid w:val="003C3D56"/>
    <w:rsid w:val="003C4849"/>
    <w:rsid w:val="003D3E6A"/>
    <w:rsid w:val="003E0B78"/>
    <w:rsid w:val="003E3021"/>
    <w:rsid w:val="003F0C2F"/>
    <w:rsid w:val="003F1693"/>
    <w:rsid w:val="003F1969"/>
    <w:rsid w:val="003F4CDE"/>
    <w:rsid w:val="003F7F3C"/>
    <w:rsid w:val="00404336"/>
    <w:rsid w:val="00407179"/>
    <w:rsid w:val="00410B22"/>
    <w:rsid w:val="004120AA"/>
    <w:rsid w:val="004130E9"/>
    <w:rsid w:val="004154FB"/>
    <w:rsid w:val="00420F53"/>
    <w:rsid w:val="00420FDE"/>
    <w:rsid w:val="00434E88"/>
    <w:rsid w:val="004428CF"/>
    <w:rsid w:val="0044380D"/>
    <w:rsid w:val="00443CC8"/>
    <w:rsid w:val="00450E26"/>
    <w:rsid w:val="004522F9"/>
    <w:rsid w:val="00452333"/>
    <w:rsid w:val="004529EA"/>
    <w:rsid w:val="00457262"/>
    <w:rsid w:val="00461F58"/>
    <w:rsid w:val="00463EB2"/>
    <w:rsid w:val="00466407"/>
    <w:rsid w:val="004675D5"/>
    <w:rsid w:val="00476430"/>
    <w:rsid w:val="00477A5D"/>
    <w:rsid w:val="00480E39"/>
    <w:rsid w:val="0048533E"/>
    <w:rsid w:val="00487516"/>
    <w:rsid w:val="00494FA4"/>
    <w:rsid w:val="0049508A"/>
    <w:rsid w:val="004960C7"/>
    <w:rsid w:val="0049718B"/>
    <w:rsid w:val="004A6689"/>
    <w:rsid w:val="004A754E"/>
    <w:rsid w:val="004B42E2"/>
    <w:rsid w:val="004B6EEB"/>
    <w:rsid w:val="004B7339"/>
    <w:rsid w:val="004C0DD5"/>
    <w:rsid w:val="004C504B"/>
    <w:rsid w:val="004D0D75"/>
    <w:rsid w:val="004D13F1"/>
    <w:rsid w:val="004D1ABB"/>
    <w:rsid w:val="004D2B13"/>
    <w:rsid w:val="004D42A9"/>
    <w:rsid w:val="004E50AD"/>
    <w:rsid w:val="004E6DE4"/>
    <w:rsid w:val="004F281A"/>
    <w:rsid w:val="004F365D"/>
    <w:rsid w:val="00500217"/>
    <w:rsid w:val="00502C34"/>
    <w:rsid w:val="00503EF1"/>
    <w:rsid w:val="005047AC"/>
    <w:rsid w:val="005065C7"/>
    <w:rsid w:val="005076E7"/>
    <w:rsid w:val="0051278F"/>
    <w:rsid w:val="00517586"/>
    <w:rsid w:val="00527768"/>
    <w:rsid w:val="005371F8"/>
    <w:rsid w:val="00543A37"/>
    <w:rsid w:val="005449C5"/>
    <w:rsid w:val="005476FF"/>
    <w:rsid w:val="00547704"/>
    <w:rsid w:val="00547CCE"/>
    <w:rsid w:val="00551D8E"/>
    <w:rsid w:val="00554D29"/>
    <w:rsid w:val="005554E5"/>
    <w:rsid w:val="005666FE"/>
    <w:rsid w:val="00566B1C"/>
    <w:rsid w:val="00570BF2"/>
    <w:rsid w:val="00574BA6"/>
    <w:rsid w:val="00585836"/>
    <w:rsid w:val="005863F8"/>
    <w:rsid w:val="00593078"/>
    <w:rsid w:val="005A11BB"/>
    <w:rsid w:val="005A17F0"/>
    <w:rsid w:val="005A3DAD"/>
    <w:rsid w:val="005A6115"/>
    <w:rsid w:val="005B1318"/>
    <w:rsid w:val="005B5097"/>
    <w:rsid w:val="005C00D1"/>
    <w:rsid w:val="005C30FD"/>
    <w:rsid w:val="005C377F"/>
    <w:rsid w:val="005C545B"/>
    <w:rsid w:val="005D0494"/>
    <w:rsid w:val="005D1F8D"/>
    <w:rsid w:val="005D32CA"/>
    <w:rsid w:val="005D530D"/>
    <w:rsid w:val="005D7D90"/>
    <w:rsid w:val="005E5DEE"/>
    <w:rsid w:val="005F097C"/>
    <w:rsid w:val="00603036"/>
    <w:rsid w:val="00603C1E"/>
    <w:rsid w:val="00603E4F"/>
    <w:rsid w:val="00604743"/>
    <w:rsid w:val="00604BD7"/>
    <w:rsid w:val="00605080"/>
    <w:rsid w:val="00605FE7"/>
    <w:rsid w:val="00606314"/>
    <w:rsid w:val="00610C94"/>
    <w:rsid w:val="006113F2"/>
    <w:rsid w:val="00612BE8"/>
    <w:rsid w:val="00623518"/>
    <w:rsid w:val="006235A8"/>
    <w:rsid w:val="006308D8"/>
    <w:rsid w:val="006352CB"/>
    <w:rsid w:val="00635FDC"/>
    <w:rsid w:val="0064216F"/>
    <w:rsid w:val="0064370C"/>
    <w:rsid w:val="00643E3E"/>
    <w:rsid w:val="006452C8"/>
    <w:rsid w:val="00645D6D"/>
    <w:rsid w:val="006529A7"/>
    <w:rsid w:val="006539D6"/>
    <w:rsid w:val="00654BAF"/>
    <w:rsid w:val="006564B1"/>
    <w:rsid w:val="00657092"/>
    <w:rsid w:val="006577DB"/>
    <w:rsid w:val="006614E0"/>
    <w:rsid w:val="006646C8"/>
    <w:rsid w:val="006748C7"/>
    <w:rsid w:val="00674F7C"/>
    <w:rsid w:val="006777D4"/>
    <w:rsid w:val="00680D54"/>
    <w:rsid w:val="0068337C"/>
    <w:rsid w:val="0069485E"/>
    <w:rsid w:val="00695B15"/>
    <w:rsid w:val="006967AA"/>
    <w:rsid w:val="006A0F0B"/>
    <w:rsid w:val="006A2440"/>
    <w:rsid w:val="006A41B1"/>
    <w:rsid w:val="006A5949"/>
    <w:rsid w:val="006A5D18"/>
    <w:rsid w:val="006B2E16"/>
    <w:rsid w:val="006B3D67"/>
    <w:rsid w:val="006B5957"/>
    <w:rsid w:val="006B6B47"/>
    <w:rsid w:val="006C16E1"/>
    <w:rsid w:val="006C266C"/>
    <w:rsid w:val="006C3C41"/>
    <w:rsid w:val="006C4EE1"/>
    <w:rsid w:val="006C5403"/>
    <w:rsid w:val="006C6C93"/>
    <w:rsid w:val="006D021C"/>
    <w:rsid w:val="006D05AD"/>
    <w:rsid w:val="006D08C8"/>
    <w:rsid w:val="006D1275"/>
    <w:rsid w:val="006D21F7"/>
    <w:rsid w:val="006D2758"/>
    <w:rsid w:val="006D5662"/>
    <w:rsid w:val="006E1D45"/>
    <w:rsid w:val="006E24C6"/>
    <w:rsid w:val="006E3F50"/>
    <w:rsid w:val="006E5291"/>
    <w:rsid w:val="006F092A"/>
    <w:rsid w:val="006F12EC"/>
    <w:rsid w:val="006F5211"/>
    <w:rsid w:val="00712096"/>
    <w:rsid w:val="00712EDC"/>
    <w:rsid w:val="007166B6"/>
    <w:rsid w:val="007209CC"/>
    <w:rsid w:val="0073333D"/>
    <w:rsid w:val="007362DE"/>
    <w:rsid w:val="0073739E"/>
    <w:rsid w:val="00737D2C"/>
    <w:rsid w:val="00745514"/>
    <w:rsid w:val="00746065"/>
    <w:rsid w:val="00760D40"/>
    <w:rsid w:val="00763169"/>
    <w:rsid w:val="00771BD8"/>
    <w:rsid w:val="00775F09"/>
    <w:rsid w:val="00776D2E"/>
    <w:rsid w:val="007815CA"/>
    <w:rsid w:val="00784162"/>
    <w:rsid w:val="00786B71"/>
    <w:rsid w:val="007902B1"/>
    <w:rsid w:val="0079382E"/>
    <w:rsid w:val="0079636F"/>
    <w:rsid w:val="00797920"/>
    <w:rsid w:val="00797D63"/>
    <w:rsid w:val="007A24B1"/>
    <w:rsid w:val="007A3AE6"/>
    <w:rsid w:val="007A620A"/>
    <w:rsid w:val="007B0EC2"/>
    <w:rsid w:val="007B3363"/>
    <w:rsid w:val="007B3464"/>
    <w:rsid w:val="007B598B"/>
    <w:rsid w:val="007B62C0"/>
    <w:rsid w:val="007C4B3A"/>
    <w:rsid w:val="007C6D3D"/>
    <w:rsid w:val="007D0043"/>
    <w:rsid w:val="007D4D91"/>
    <w:rsid w:val="007D7C00"/>
    <w:rsid w:val="007E208F"/>
    <w:rsid w:val="007E3364"/>
    <w:rsid w:val="007E4131"/>
    <w:rsid w:val="007F02DE"/>
    <w:rsid w:val="007F2401"/>
    <w:rsid w:val="007F5B98"/>
    <w:rsid w:val="007F6A88"/>
    <w:rsid w:val="00801761"/>
    <w:rsid w:val="00802630"/>
    <w:rsid w:val="00803F1B"/>
    <w:rsid w:val="008118F2"/>
    <w:rsid w:val="008150C7"/>
    <w:rsid w:val="00816331"/>
    <w:rsid w:val="00821A5A"/>
    <w:rsid w:val="00825EA1"/>
    <w:rsid w:val="00827940"/>
    <w:rsid w:val="0083141D"/>
    <w:rsid w:val="0083306C"/>
    <w:rsid w:val="00835685"/>
    <w:rsid w:val="0084198E"/>
    <w:rsid w:val="00845BD9"/>
    <w:rsid w:val="008461D8"/>
    <w:rsid w:val="0084652A"/>
    <w:rsid w:val="00851944"/>
    <w:rsid w:val="008551EF"/>
    <w:rsid w:val="00855AB7"/>
    <w:rsid w:val="00857D68"/>
    <w:rsid w:val="0086041D"/>
    <w:rsid w:val="00863C94"/>
    <w:rsid w:val="008669DD"/>
    <w:rsid w:val="00872130"/>
    <w:rsid w:val="00875F4B"/>
    <w:rsid w:val="008760B7"/>
    <w:rsid w:val="00880CB6"/>
    <w:rsid w:val="00883857"/>
    <w:rsid w:val="00886F14"/>
    <w:rsid w:val="008917C8"/>
    <w:rsid w:val="00897607"/>
    <w:rsid w:val="008A0B31"/>
    <w:rsid w:val="008A201A"/>
    <w:rsid w:val="008A2FA2"/>
    <w:rsid w:val="008A5A5D"/>
    <w:rsid w:val="008B21C1"/>
    <w:rsid w:val="008C1DE5"/>
    <w:rsid w:val="008C4D1D"/>
    <w:rsid w:val="008C4E92"/>
    <w:rsid w:val="008C53BE"/>
    <w:rsid w:val="008C6D7F"/>
    <w:rsid w:val="008D312B"/>
    <w:rsid w:val="008E0AFD"/>
    <w:rsid w:val="008E31AA"/>
    <w:rsid w:val="008E3A72"/>
    <w:rsid w:val="008E3BB8"/>
    <w:rsid w:val="008E504E"/>
    <w:rsid w:val="008E65B5"/>
    <w:rsid w:val="00902424"/>
    <w:rsid w:val="009044DC"/>
    <w:rsid w:val="00904947"/>
    <w:rsid w:val="00904C0E"/>
    <w:rsid w:val="00906D76"/>
    <w:rsid w:val="00910BD2"/>
    <w:rsid w:val="00913267"/>
    <w:rsid w:val="00915D1D"/>
    <w:rsid w:val="00920BB2"/>
    <w:rsid w:val="009228CF"/>
    <w:rsid w:val="00933DDC"/>
    <w:rsid w:val="00936CFC"/>
    <w:rsid w:val="00943796"/>
    <w:rsid w:val="00947155"/>
    <w:rsid w:val="009501C5"/>
    <w:rsid w:val="00953AB0"/>
    <w:rsid w:val="00953B18"/>
    <w:rsid w:val="00954CC6"/>
    <w:rsid w:val="00955FFB"/>
    <w:rsid w:val="009608EE"/>
    <w:rsid w:val="00971E2F"/>
    <w:rsid w:val="00972F04"/>
    <w:rsid w:val="009815C8"/>
    <w:rsid w:val="00991FF8"/>
    <w:rsid w:val="009929C0"/>
    <w:rsid w:val="009A0B99"/>
    <w:rsid w:val="009A1CC3"/>
    <w:rsid w:val="009B2700"/>
    <w:rsid w:val="009B7A5F"/>
    <w:rsid w:val="009C2D8D"/>
    <w:rsid w:val="009C4CB1"/>
    <w:rsid w:val="009D33F9"/>
    <w:rsid w:val="009E3273"/>
    <w:rsid w:val="009E6203"/>
    <w:rsid w:val="009F28A8"/>
    <w:rsid w:val="009F2C2B"/>
    <w:rsid w:val="009F5E12"/>
    <w:rsid w:val="00A03C11"/>
    <w:rsid w:val="00A1057F"/>
    <w:rsid w:val="00A15ADB"/>
    <w:rsid w:val="00A17035"/>
    <w:rsid w:val="00A23BF7"/>
    <w:rsid w:val="00A26203"/>
    <w:rsid w:val="00A27779"/>
    <w:rsid w:val="00A3048F"/>
    <w:rsid w:val="00A30FC2"/>
    <w:rsid w:val="00A33EEC"/>
    <w:rsid w:val="00A345DB"/>
    <w:rsid w:val="00A363ED"/>
    <w:rsid w:val="00A40634"/>
    <w:rsid w:val="00A4089E"/>
    <w:rsid w:val="00A42ABB"/>
    <w:rsid w:val="00A45686"/>
    <w:rsid w:val="00A55B75"/>
    <w:rsid w:val="00A570DA"/>
    <w:rsid w:val="00A60EEA"/>
    <w:rsid w:val="00A628B1"/>
    <w:rsid w:val="00A64EA7"/>
    <w:rsid w:val="00A65F09"/>
    <w:rsid w:val="00A7254A"/>
    <w:rsid w:val="00A72D97"/>
    <w:rsid w:val="00A7353C"/>
    <w:rsid w:val="00A825AD"/>
    <w:rsid w:val="00A9033F"/>
    <w:rsid w:val="00A935A9"/>
    <w:rsid w:val="00A93F16"/>
    <w:rsid w:val="00A96499"/>
    <w:rsid w:val="00A97D20"/>
    <w:rsid w:val="00AA4E4D"/>
    <w:rsid w:val="00AB0C01"/>
    <w:rsid w:val="00AB2F4A"/>
    <w:rsid w:val="00AB4A29"/>
    <w:rsid w:val="00AD037C"/>
    <w:rsid w:val="00AD0DF4"/>
    <w:rsid w:val="00AD1FC4"/>
    <w:rsid w:val="00AD2B4D"/>
    <w:rsid w:val="00AD2DAE"/>
    <w:rsid w:val="00AD35C7"/>
    <w:rsid w:val="00AE20E5"/>
    <w:rsid w:val="00AE28BE"/>
    <w:rsid w:val="00AE30E6"/>
    <w:rsid w:val="00AE3405"/>
    <w:rsid w:val="00AE349D"/>
    <w:rsid w:val="00AE4584"/>
    <w:rsid w:val="00AE532A"/>
    <w:rsid w:val="00AE79AF"/>
    <w:rsid w:val="00AE7A14"/>
    <w:rsid w:val="00AF0478"/>
    <w:rsid w:val="00AF0AE9"/>
    <w:rsid w:val="00AF7179"/>
    <w:rsid w:val="00AF7389"/>
    <w:rsid w:val="00B021FA"/>
    <w:rsid w:val="00B02749"/>
    <w:rsid w:val="00B07233"/>
    <w:rsid w:val="00B14CDD"/>
    <w:rsid w:val="00B16F1F"/>
    <w:rsid w:val="00B17C99"/>
    <w:rsid w:val="00B20A12"/>
    <w:rsid w:val="00B24293"/>
    <w:rsid w:val="00B25479"/>
    <w:rsid w:val="00B256CD"/>
    <w:rsid w:val="00B36F7D"/>
    <w:rsid w:val="00B41320"/>
    <w:rsid w:val="00B41633"/>
    <w:rsid w:val="00B41C1F"/>
    <w:rsid w:val="00B41FE4"/>
    <w:rsid w:val="00B45AAA"/>
    <w:rsid w:val="00B45C11"/>
    <w:rsid w:val="00B51679"/>
    <w:rsid w:val="00B60B8D"/>
    <w:rsid w:val="00B6751B"/>
    <w:rsid w:val="00B734C7"/>
    <w:rsid w:val="00B73DB0"/>
    <w:rsid w:val="00B75BFC"/>
    <w:rsid w:val="00B803B7"/>
    <w:rsid w:val="00B8120C"/>
    <w:rsid w:val="00B8276D"/>
    <w:rsid w:val="00B87DC4"/>
    <w:rsid w:val="00B92607"/>
    <w:rsid w:val="00B92C56"/>
    <w:rsid w:val="00BA04A6"/>
    <w:rsid w:val="00BA1A48"/>
    <w:rsid w:val="00BA6314"/>
    <w:rsid w:val="00BA7C5C"/>
    <w:rsid w:val="00BB0F60"/>
    <w:rsid w:val="00BB1F93"/>
    <w:rsid w:val="00BB3D1F"/>
    <w:rsid w:val="00BB45F4"/>
    <w:rsid w:val="00BB499E"/>
    <w:rsid w:val="00BC0C1D"/>
    <w:rsid w:val="00BC1C1E"/>
    <w:rsid w:val="00BC205E"/>
    <w:rsid w:val="00BC4EB8"/>
    <w:rsid w:val="00BD0560"/>
    <w:rsid w:val="00BD49E6"/>
    <w:rsid w:val="00BD4BA6"/>
    <w:rsid w:val="00BD6843"/>
    <w:rsid w:val="00BD79F9"/>
    <w:rsid w:val="00BD7A0C"/>
    <w:rsid w:val="00BE046A"/>
    <w:rsid w:val="00BE52AD"/>
    <w:rsid w:val="00BE68F8"/>
    <w:rsid w:val="00BE724A"/>
    <w:rsid w:val="00BF060D"/>
    <w:rsid w:val="00BF3486"/>
    <w:rsid w:val="00BF65C1"/>
    <w:rsid w:val="00C01036"/>
    <w:rsid w:val="00C042AF"/>
    <w:rsid w:val="00C04BC5"/>
    <w:rsid w:val="00C0575A"/>
    <w:rsid w:val="00C05F7A"/>
    <w:rsid w:val="00C17A3D"/>
    <w:rsid w:val="00C20028"/>
    <w:rsid w:val="00C21195"/>
    <w:rsid w:val="00C21DF4"/>
    <w:rsid w:val="00C22D13"/>
    <w:rsid w:val="00C26F05"/>
    <w:rsid w:val="00C3144B"/>
    <w:rsid w:val="00C31496"/>
    <w:rsid w:val="00C31598"/>
    <w:rsid w:val="00C34E33"/>
    <w:rsid w:val="00C44A2E"/>
    <w:rsid w:val="00C45254"/>
    <w:rsid w:val="00C46994"/>
    <w:rsid w:val="00C50130"/>
    <w:rsid w:val="00C51814"/>
    <w:rsid w:val="00C53D55"/>
    <w:rsid w:val="00C547CE"/>
    <w:rsid w:val="00C5704B"/>
    <w:rsid w:val="00C6080C"/>
    <w:rsid w:val="00C61105"/>
    <w:rsid w:val="00C64641"/>
    <w:rsid w:val="00C76673"/>
    <w:rsid w:val="00C806D3"/>
    <w:rsid w:val="00C8275A"/>
    <w:rsid w:val="00C836E2"/>
    <w:rsid w:val="00C906CA"/>
    <w:rsid w:val="00C94E77"/>
    <w:rsid w:val="00CA1448"/>
    <w:rsid w:val="00CA440B"/>
    <w:rsid w:val="00CA6BF0"/>
    <w:rsid w:val="00CB5206"/>
    <w:rsid w:val="00CB56C8"/>
    <w:rsid w:val="00CB73BE"/>
    <w:rsid w:val="00CC002F"/>
    <w:rsid w:val="00CC1369"/>
    <w:rsid w:val="00CD725E"/>
    <w:rsid w:val="00CE10E1"/>
    <w:rsid w:val="00CE3241"/>
    <w:rsid w:val="00CE356F"/>
    <w:rsid w:val="00CF0060"/>
    <w:rsid w:val="00D05472"/>
    <w:rsid w:val="00D07738"/>
    <w:rsid w:val="00D077E3"/>
    <w:rsid w:val="00D11A43"/>
    <w:rsid w:val="00D15278"/>
    <w:rsid w:val="00D15E70"/>
    <w:rsid w:val="00D2160C"/>
    <w:rsid w:val="00D21A9F"/>
    <w:rsid w:val="00D22604"/>
    <w:rsid w:val="00D25163"/>
    <w:rsid w:val="00D258C4"/>
    <w:rsid w:val="00D27B28"/>
    <w:rsid w:val="00D30661"/>
    <w:rsid w:val="00D35473"/>
    <w:rsid w:val="00D37549"/>
    <w:rsid w:val="00D40D07"/>
    <w:rsid w:val="00D42396"/>
    <w:rsid w:val="00D477E6"/>
    <w:rsid w:val="00D50342"/>
    <w:rsid w:val="00D52BB4"/>
    <w:rsid w:val="00D5431D"/>
    <w:rsid w:val="00D55C3D"/>
    <w:rsid w:val="00D6059E"/>
    <w:rsid w:val="00D609F9"/>
    <w:rsid w:val="00D63EA0"/>
    <w:rsid w:val="00D74087"/>
    <w:rsid w:val="00D75257"/>
    <w:rsid w:val="00D75E36"/>
    <w:rsid w:val="00D8018B"/>
    <w:rsid w:val="00D83E9E"/>
    <w:rsid w:val="00D875E2"/>
    <w:rsid w:val="00D87E51"/>
    <w:rsid w:val="00D9069A"/>
    <w:rsid w:val="00D911C8"/>
    <w:rsid w:val="00D94651"/>
    <w:rsid w:val="00DA2FAF"/>
    <w:rsid w:val="00DA4850"/>
    <w:rsid w:val="00DA7CD0"/>
    <w:rsid w:val="00DB1E91"/>
    <w:rsid w:val="00DB3B36"/>
    <w:rsid w:val="00DC25D8"/>
    <w:rsid w:val="00DC2B90"/>
    <w:rsid w:val="00DC2C63"/>
    <w:rsid w:val="00DC678A"/>
    <w:rsid w:val="00DC7090"/>
    <w:rsid w:val="00DD3E6A"/>
    <w:rsid w:val="00DE32B4"/>
    <w:rsid w:val="00DE409F"/>
    <w:rsid w:val="00DE457A"/>
    <w:rsid w:val="00DE5843"/>
    <w:rsid w:val="00DE59F6"/>
    <w:rsid w:val="00DE617A"/>
    <w:rsid w:val="00DE64DF"/>
    <w:rsid w:val="00DE67D2"/>
    <w:rsid w:val="00DF117F"/>
    <w:rsid w:val="00DF1250"/>
    <w:rsid w:val="00DF35CD"/>
    <w:rsid w:val="00DF6207"/>
    <w:rsid w:val="00DF70DE"/>
    <w:rsid w:val="00DF7189"/>
    <w:rsid w:val="00DF7F34"/>
    <w:rsid w:val="00E01A2F"/>
    <w:rsid w:val="00E0594D"/>
    <w:rsid w:val="00E11A20"/>
    <w:rsid w:val="00E15920"/>
    <w:rsid w:val="00E177A3"/>
    <w:rsid w:val="00E203B0"/>
    <w:rsid w:val="00E203EC"/>
    <w:rsid w:val="00E2071C"/>
    <w:rsid w:val="00E20B6C"/>
    <w:rsid w:val="00E24A9B"/>
    <w:rsid w:val="00E26407"/>
    <w:rsid w:val="00E35440"/>
    <w:rsid w:val="00E360F1"/>
    <w:rsid w:val="00E40E52"/>
    <w:rsid w:val="00E420FD"/>
    <w:rsid w:val="00E427CB"/>
    <w:rsid w:val="00E449F9"/>
    <w:rsid w:val="00E505CB"/>
    <w:rsid w:val="00E57744"/>
    <w:rsid w:val="00E60BC0"/>
    <w:rsid w:val="00E62DB3"/>
    <w:rsid w:val="00E64770"/>
    <w:rsid w:val="00E70101"/>
    <w:rsid w:val="00E715A0"/>
    <w:rsid w:val="00E71ADF"/>
    <w:rsid w:val="00E7748A"/>
    <w:rsid w:val="00E805B4"/>
    <w:rsid w:val="00E8370C"/>
    <w:rsid w:val="00E90E90"/>
    <w:rsid w:val="00E97BBB"/>
    <w:rsid w:val="00EA1467"/>
    <w:rsid w:val="00EA6CFE"/>
    <w:rsid w:val="00EB1ACF"/>
    <w:rsid w:val="00EB520A"/>
    <w:rsid w:val="00EC4BF7"/>
    <w:rsid w:val="00EC64D3"/>
    <w:rsid w:val="00ED2A00"/>
    <w:rsid w:val="00ED72FF"/>
    <w:rsid w:val="00ED79E8"/>
    <w:rsid w:val="00EE0A69"/>
    <w:rsid w:val="00EF04FA"/>
    <w:rsid w:val="00EF7A54"/>
    <w:rsid w:val="00EF7C14"/>
    <w:rsid w:val="00F019D8"/>
    <w:rsid w:val="00F02E8D"/>
    <w:rsid w:val="00F03CC9"/>
    <w:rsid w:val="00F053C6"/>
    <w:rsid w:val="00F06E67"/>
    <w:rsid w:val="00F10059"/>
    <w:rsid w:val="00F10D06"/>
    <w:rsid w:val="00F12B75"/>
    <w:rsid w:val="00F136A0"/>
    <w:rsid w:val="00F14473"/>
    <w:rsid w:val="00F207FE"/>
    <w:rsid w:val="00F2485E"/>
    <w:rsid w:val="00F252D6"/>
    <w:rsid w:val="00F30065"/>
    <w:rsid w:val="00F3351A"/>
    <w:rsid w:val="00F33E43"/>
    <w:rsid w:val="00F36DDE"/>
    <w:rsid w:val="00F43BD1"/>
    <w:rsid w:val="00F51B6D"/>
    <w:rsid w:val="00F53AF3"/>
    <w:rsid w:val="00F54F87"/>
    <w:rsid w:val="00F56080"/>
    <w:rsid w:val="00F65072"/>
    <w:rsid w:val="00F660D5"/>
    <w:rsid w:val="00F667A3"/>
    <w:rsid w:val="00F70351"/>
    <w:rsid w:val="00F77A32"/>
    <w:rsid w:val="00F77B5B"/>
    <w:rsid w:val="00F8034E"/>
    <w:rsid w:val="00F810DA"/>
    <w:rsid w:val="00F811CB"/>
    <w:rsid w:val="00F81484"/>
    <w:rsid w:val="00F8283E"/>
    <w:rsid w:val="00F830DF"/>
    <w:rsid w:val="00F86583"/>
    <w:rsid w:val="00F87F3D"/>
    <w:rsid w:val="00F87FC1"/>
    <w:rsid w:val="00F924D8"/>
    <w:rsid w:val="00F92806"/>
    <w:rsid w:val="00F9527F"/>
    <w:rsid w:val="00F9541C"/>
    <w:rsid w:val="00F9679F"/>
    <w:rsid w:val="00FA2E1C"/>
    <w:rsid w:val="00FA3178"/>
    <w:rsid w:val="00FA3A1E"/>
    <w:rsid w:val="00FA7F47"/>
    <w:rsid w:val="00FB07F1"/>
    <w:rsid w:val="00FB082C"/>
    <w:rsid w:val="00FB58B0"/>
    <w:rsid w:val="00FB5A51"/>
    <w:rsid w:val="00FB775F"/>
    <w:rsid w:val="00FC0048"/>
    <w:rsid w:val="00FC1B0A"/>
    <w:rsid w:val="00FC4586"/>
    <w:rsid w:val="00FC54FB"/>
    <w:rsid w:val="00FD180C"/>
    <w:rsid w:val="00FD6A33"/>
    <w:rsid w:val="00FD7762"/>
    <w:rsid w:val="00FE4950"/>
    <w:rsid w:val="00FE57F1"/>
    <w:rsid w:val="00FE5A28"/>
    <w:rsid w:val="00FE645F"/>
    <w:rsid w:val="00FF1BEE"/>
    <w:rsid w:val="00FF3097"/>
    <w:rsid w:val="00FF3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DCEE06"/>
  <w15:docId w15:val="{499C65CF-1D3D-7943-BB89-1942C705F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63F8"/>
    <w:rPr>
      <w:sz w:val="24"/>
      <w:szCs w:val="24"/>
    </w:rPr>
  </w:style>
  <w:style w:type="paragraph" w:styleId="Heading2">
    <w:name w:val="heading 2"/>
    <w:basedOn w:val="Normal"/>
    <w:next w:val="Normal"/>
    <w:qFormat/>
    <w:rsid w:val="00287C78"/>
    <w:pPr>
      <w:keepNext/>
      <w:jc w:val="center"/>
      <w:outlineLvl w:val="1"/>
    </w:pPr>
    <w:rPr>
      <w:rFonts w:ascii="Arial" w:hAnsi="Arial" w:cs="Arial"/>
      <w:b/>
      <w:sz w:val="40"/>
      <w:szCs w:val="44"/>
    </w:rPr>
  </w:style>
  <w:style w:type="paragraph" w:styleId="Heading6">
    <w:name w:val="heading 6"/>
    <w:basedOn w:val="Normal"/>
    <w:next w:val="Normal"/>
    <w:qFormat/>
    <w:rsid w:val="00920BB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6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semiHidden/>
    <w:unhideWhenUsed/>
    <w:rsid w:val="009608EE"/>
    <w:rPr>
      <w:rFonts w:ascii="Consolas" w:eastAsia="Calibri" w:hAnsi="Consolas"/>
      <w:color w:val="000000"/>
      <w:sz w:val="21"/>
      <w:szCs w:val="21"/>
    </w:rPr>
  </w:style>
  <w:style w:type="character" w:customStyle="1" w:styleId="PlainTextChar">
    <w:name w:val="Plain Text Char"/>
    <w:link w:val="PlainText"/>
    <w:semiHidden/>
    <w:rsid w:val="009608EE"/>
    <w:rPr>
      <w:rFonts w:ascii="Consolas" w:eastAsia="Calibri" w:hAnsi="Consolas"/>
      <w:color w:val="000000"/>
      <w:sz w:val="21"/>
      <w:szCs w:val="21"/>
      <w:lang w:val="en-US" w:eastAsia="en-US" w:bidi="ar-SA"/>
    </w:rPr>
  </w:style>
  <w:style w:type="paragraph" w:styleId="NormalWeb">
    <w:name w:val="Normal (Web)"/>
    <w:basedOn w:val="Normal"/>
    <w:uiPriority w:val="99"/>
    <w:rsid w:val="009608EE"/>
    <w:pPr>
      <w:spacing w:before="100" w:beforeAutospacing="1" w:after="100" w:afterAutospacing="1"/>
    </w:pPr>
  </w:style>
  <w:style w:type="paragraph" w:styleId="BodyText">
    <w:name w:val="Body Text"/>
    <w:basedOn w:val="Normal"/>
    <w:rsid w:val="00B87DC4"/>
    <w:pPr>
      <w:widowControl w:val="0"/>
      <w:jc w:val="both"/>
    </w:pPr>
    <w:rPr>
      <w:rFonts w:ascii="Arial" w:hAnsi="Arial"/>
      <w:snapToGrid w:val="0"/>
      <w:sz w:val="22"/>
      <w:szCs w:val="20"/>
    </w:rPr>
  </w:style>
  <w:style w:type="paragraph" w:customStyle="1" w:styleId="GDLSKBodyNoIndent">
    <w:name w:val="GDLSK Body No Indent"/>
    <w:basedOn w:val="Normal"/>
    <w:rsid w:val="008E3A72"/>
    <w:pPr>
      <w:spacing w:line="480" w:lineRule="auto"/>
    </w:pPr>
    <w:rPr>
      <w:szCs w:val="20"/>
    </w:rPr>
  </w:style>
  <w:style w:type="character" w:styleId="Strong">
    <w:name w:val="Strong"/>
    <w:uiPriority w:val="22"/>
    <w:qFormat/>
    <w:rsid w:val="000F73C4"/>
    <w:rPr>
      <w:b/>
      <w:bCs/>
    </w:rPr>
  </w:style>
  <w:style w:type="paragraph" w:styleId="Header">
    <w:name w:val="header"/>
    <w:basedOn w:val="Normal"/>
    <w:rsid w:val="000F73C4"/>
    <w:pPr>
      <w:tabs>
        <w:tab w:val="center" w:pos="4320"/>
        <w:tab w:val="right" w:pos="8640"/>
      </w:tabs>
    </w:pPr>
  </w:style>
  <w:style w:type="paragraph" w:styleId="BalloonText">
    <w:name w:val="Balloon Text"/>
    <w:basedOn w:val="Normal"/>
    <w:link w:val="BalloonTextChar"/>
    <w:rsid w:val="00643E3E"/>
    <w:rPr>
      <w:rFonts w:ascii="Tahoma" w:hAnsi="Tahoma"/>
      <w:sz w:val="16"/>
      <w:szCs w:val="16"/>
    </w:rPr>
  </w:style>
  <w:style w:type="character" w:customStyle="1" w:styleId="BalloonTextChar">
    <w:name w:val="Balloon Text Char"/>
    <w:link w:val="BalloonText"/>
    <w:rsid w:val="00643E3E"/>
    <w:rPr>
      <w:rFonts w:ascii="Tahoma" w:hAnsi="Tahoma" w:cs="Tahoma"/>
      <w:sz w:val="16"/>
      <w:szCs w:val="16"/>
    </w:rPr>
  </w:style>
  <w:style w:type="paragraph" w:styleId="BodyText3">
    <w:name w:val="Body Text 3"/>
    <w:basedOn w:val="Normal"/>
    <w:link w:val="BodyText3Char"/>
    <w:rsid w:val="00263F1F"/>
    <w:pPr>
      <w:spacing w:after="120"/>
    </w:pPr>
    <w:rPr>
      <w:sz w:val="16"/>
      <w:szCs w:val="16"/>
    </w:rPr>
  </w:style>
  <w:style w:type="character" w:customStyle="1" w:styleId="BodyText3Char">
    <w:name w:val="Body Text 3 Char"/>
    <w:link w:val="BodyText3"/>
    <w:rsid w:val="00263F1F"/>
    <w:rPr>
      <w:sz w:val="16"/>
      <w:szCs w:val="16"/>
    </w:rPr>
  </w:style>
  <w:style w:type="paragraph" w:styleId="Date">
    <w:name w:val="Date"/>
    <w:basedOn w:val="Normal"/>
    <w:next w:val="Normal"/>
    <w:link w:val="DateChar"/>
    <w:rsid w:val="00263F1F"/>
  </w:style>
  <w:style w:type="character" w:customStyle="1" w:styleId="DateChar">
    <w:name w:val="Date Char"/>
    <w:link w:val="Date"/>
    <w:rsid w:val="00263F1F"/>
    <w:rPr>
      <w:sz w:val="24"/>
      <w:szCs w:val="24"/>
    </w:rPr>
  </w:style>
  <w:style w:type="character" w:styleId="Hyperlink">
    <w:name w:val="Hyperlink"/>
    <w:rsid w:val="002733AD"/>
    <w:rPr>
      <w:color w:val="0000FF"/>
      <w:u w:val="single"/>
    </w:rPr>
  </w:style>
  <w:style w:type="character" w:customStyle="1" w:styleId="grame">
    <w:name w:val="grame"/>
    <w:basedOn w:val="DefaultParagraphFont"/>
    <w:rsid w:val="005D530D"/>
  </w:style>
  <w:style w:type="paragraph" w:customStyle="1" w:styleId="MediumGrid21">
    <w:name w:val="Medium Grid 21"/>
    <w:uiPriority w:val="1"/>
    <w:qFormat/>
    <w:rsid w:val="00604BD7"/>
    <w:rPr>
      <w:sz w:val="24"/>
      <w:szCs w:val="24"/>
    </w:rPr>
  </w:style>
  <w:style w:type="character" w:styleId="FollowedHyperlink">
    <w:name w:val="FollowedHyperlink"/>
    <w:basedOn w:val="DefaultParagraphFont"/>
    <w:rsid w:val="00E360F1"/>
    <w:rPr>
      <w:color w:val="800080" w:themeColor="followedHyperlink"/>
      <w:u w:val="single"/>
    </w:rPr>
  </w:style>
  <w:style w:type="character" w:customStyle="1" w:styleId="apple-converted-space">
    <w:name w:val="apple-converted-space"/>
    <w:basedOn w:val="DefaultParagraphFont"/>
    <w:rsid w:val="00053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684">
      <w:bodyDiv w:val="1"/>
      <w:marLeft w:val="0"/>
      <w:marRight w:val="0"/>
      <w:marTop w:val="0"/>
      <w:marBottom w:val="0"/>
      <w:divBdr>
        <w:top w:val="none" w:sz="0" w:space="0" w:color="auto"/>
        <w:left w:val="none" w:sz="0" w:space="0" w:color="auto"/>
        <w:bottom w:val="none" w:sz="0" w:space="0" w:color="auto"/>
        <w:right w:val="none" w:sz="0" w:space="0" w:color="auto"/>
      </w:divBdr>
    </w:div>
    <w:div w:id="36664964">
      <w:bodyDiv w:val="1"/>
      <w:marLeft w:val="0"/>
      <w:marRight w:val="0"/>
      <w:marTop w:val="0"/>
      <w:marBottom w:val="0"/>
      <w:divBdr>
        <w:top w:val="none" w:sz="0" w:space="0" w:color="auto"/>
        <w:left w:val="none" w:sz="0" w:space="0" w:color="auto"/>
        <w:bottom w:val="none" w:sz="0" w:space="0" w:color="auto"/>
        <w:right w:val="none" w:sz="0" w:space="0" w:color="auto"/>
      </w:divBdr>
    </w:div>
    <w:div w:id="79109717">
      <w:bodyDiv w:val="1"/>
      <w:marLeft w:val="0"/>
      <w:marRight w:val="0"/>
      <w:marTop w:val="0"/>
      <w:marBottom w:val="0"/>
      <w:divBdr>
        <w:top w:val="none" w:sz="0" w:space="0" w:color="auto"/>
        <w:left w:val="none" w:sz="0" w:space="0" w:color="auto"/>
        <w:bottom w:val="none" w:sz="0" w:space="0" w:color="auto"/>
        <w:right w:val="none" w:sz="0" w:space="0" w:color="auto"/>
      </w:divBdr>
    </w:div>
    <w:div w:id="138812804">
      <w:bodyDiv w:val="1"/>
      <w:marLeft w:val="0"/>
      <w:marRight w:val="0"/>
      <w:marTop w:val="0"/>
      <w:marBottom w:val="0"/>
      <w:divBdr>
        <w:top w:val="none" w:sz="0" w:space="0" w:color="auto"/>
        <w:left w:val="none" w:sz="0" w:space="0" w:color="auto"/>
        <w:bottom w:val="none" w:sz="0" w:space="0" w:color="auto"/>
        <w:right w:val="none" w:sz="0" w:space="0" w:color="auto"/>
      </w:divBdr>
    </w:div>
    <w:div w:id="230700318">
      <w:bodyDiv w:val="1"/>
      <w:marLeft w:val="0"/>
      <w:marRight w:val="0"/>
      <w:marTop w:val="0"/>
      <w:marBottom w:val="0"/>
      <w:divBdr>
        <w:top w:val="none" w:sz="0" w:space="0" w:color="auto"/>
        <w:left w:val="none" w:sz="0" w:space="0" w:color="auto"/>
        <w:bottom w:val="none" w:sz="0" w:space="0" w:color="auto"/>
        <w:right w:val="none" w:sz="0" w:space="0" w:color="auto"/>
      </w:divBdr>
    </w:div>
    <w:div w:id="261687739">
      <w:bodyDiv w:val="1"/>
      <w:marLeft w:val="0"/>
      <w:marRight w:val="0"/>
      <w:marTop w:val="0"/>
      <w:marBottom w:val="0"/>
      <w:divBdr>
        <w:top w:val="none" w:sz="0" w:space="0" w:color="auto"/>
        <w:left w:val="none" w:sz="0" w:space="0" w:color="auto"/>
        <w:bottom w:val="none" w:sz="0" w:space="0" w:color="auto"/>
        <w:right w:val="none" w:sz="0" w:space="0" w:color="auto"/>
      </w:divBdr>
    </w:div>
    <w:div w:id="291713366">
      <w:bodyDiv w:val="1"/>
      <w:marLeft w:val="0"/>
      <w:marRight w:val="0"/>
      <w:marTop w:val="0"/>
      <w:marBottom w:val="0"/>
      <w:divBdr>
        <w:top w:val="none" w:sz="0" w:space="0" w:color="auto"/>
        <w:left w:val="none" w:sz="0" w:space="0" w:color="auto"/>
        <w:bottom w:val="none" w:sz="0" w:space="0" w:color="auto"/>
        <w:right w:val="none" w:sz="0" w:space="0" w:color="auto"/>
      </w:divBdr>
    </w:div>
    <w:div w:id="344986775">
      <w:bodyDiv w:val="1"/>
      <w:marLeft w:val="0"/>
      <w:marRight w:val="0"/>
      <w:marTop w:val="0"/>
      <w:marBottom w:val="0"/>
      <w:divBdr>
        <w:top w:val="none" w:sz="0" w:space="0" w:color="auto"/>
        <w:left w:val="none" w:sz="0" w:space="0" w:color="auto"/>
        <w:bottom w:val="none" w:sz="0" w:space="0" w:color="auto"/>
        <w:right w:val="none" w:sz="0" w:space="0" w:color="auto"/>
      </w:divBdr>
    </w:div>
    <w:div w:id="369035113">
      <w:bodyDiv w:val="1"/>
      <w:marLeft w:val="0"/>
      <w:marRight w:val="0"/>
      <w:marTop w:val="0"/>
      <w:marBottom w:val="0"/>
      <w:divBdr>
        <w:top w:val="none" w:sz="0" w:space="0" w:color="auto"/>
        <w:left w:val="none" w:sz="0" w:space="0" w:color="auto"/>
        <w:bottom w:val="none" w:sz="0" w:space="0" w:color="auto"/>
        <w:right w:val="none" w:sz="0" w:space="0" w:color="auto"/>
      </w:divBdr>
    </w:div>
    <w:div w:id="407507580">
      <w:bodyDiv w:val="1"/>
      <w:marLeft w:val="0"/>
      <w:marRight w:val="0"/>
      <w:marTop w:val="0"/>
      <w:marBottom w:val="0"/>
      <w:divBdr>
        <w:top w:val="none" w:sz="0" w:space="0" w:color="auto"/>
        <w:left w:val="none" w:sz="0" w:space="0" w:color="auto"/>
        <w:bottom w:val="none" w:sz="0" w:space="0" w:color="auto"/>
        <w:right w:val="none" w:sz="0" w:space="0" w:color="auto"/>
      </w:divBdr>
    </w:div>
    <w:div w:id="428620844">
      <w:bodyDiv w:val="1"/>
      <w:marLeft w:val="0"/>
      <w:marRight w:val="0"/>
      <w:marTop w:val="0"/>
      <w:marBottom w:val="0"/>
      <w:divBdr>
        <w:top w:val="none" w:sz="0" w:space="0" w:color="auto"/>
        <w:left w:val="none" w:sz="0" w:space="0" w:color="auto"/>
        <w:bottom w:val="none" w:sz="0" w:space="0" w:color="auto"/>
        <w:right w:val="none" w:sz="0" w:space="0" w:color="auto"/>
      </w:divBdr>
    </w:div>
    <w:div w:id="563760085">
      <w:bodyDiv w:val="1"/>
      <w:marLeft w:val="0"/>
      <w:marRight w:val="0"/>
      <w:marTop w:val="0"/>
      <w:marBottom w:val="0"/>
      <w:divBdr>
        <w:top w:val="none" w:sz="0" w:space="0" w:color="auto"/>
        <w:left w:val="none" w:sz="0" w:space="0" w:color="auto"/>
        <w:bottom w:val="none" w:sz="0" w:space="0" w:color="auto"/>
        <w:right w:val="none" w:sz="0" w:space="0" w:color="auto"/>
      </w:divBdr>
    </w:div>
    <w:div w:id="646125935">
      <w:bodyDiv w:val="1"/>
      <w:marLeft w:val="0"/>
      <w:marRight w:val="0"/>
      <w:marTop w:val="0"/>
      <w:marBottom w:val="0"/>
      <w:divBdr>
        <w:top w:val="none" w:sz="0" w:space="0" w:color="auto"/>
        <w:left w:val="none" w:sz="0" w:space="0" w:color="auto"/>
        <w:bottom w:val="none" w:sz="0" w:space="0" w:color="auto"/>
        <w:right w:val="none" w:sz="0" w:space="0" w:color="auto"/>
      </w:divBdr>
    </w:div>
    <w:div w:id="684404831">
      <w:bodyDiv w:val="1"/>
      <w:marLeft w:val="0"/>
      <w:marRight w:val="0"/>
      <w:marTop w:val="0"/>
      <w:marBottom w:val="0"/>
      <w:divBdr>
        <w:top w:val="none" w:sz="0" w:space="0" w:color="auto"/>
        <w:left w:val="none" w:sz="0" w:space="0" w:color="auto"/>
        <w:bottom w:val="none" w:sz="0" w:space="0" w:color="auto"/>
        <w:right w:val="none" w:sz="0" w:space="0" w:color="auto"/>
      </w:divBdr>
    </w:div>
    <w:div w:id="691958190">
      <w:bodyDiv w:val="1"/>
      <w:marLeft w:val="0"/>
      <w:marRight w:val="0"/>
      <w:marTop w:val="0"/>
      <w:marBottom w:val="0"/>
      <w:divBdr>
        <w:top w:val="none" w:sz="0" w:space="0" w:color="auto"/>
        <w:left w:val="none" w:sz="0" w:space="0" w:color="auto"/>
        <w:bottom w:val="none" w:sz="0" w:space="0" w:color="auto"/>
        <w:right w:val="none" w:sz="0" w:space="0" w:color="auto"/>
      </w:divBdr>
    </w:div>
    <w:div w:id="751774923">
      <w:bodyDiv w:val="1"/>
      <w:marLeft w:val="0"/>
      <w:marRight w:val="0"/>
      <w:marTop w:val="0"/>
      <w:marBottom w:val="0"/>
      <w:divBdr>
        <w:top w:val="none" w:sz="0" w:space="0" w:color="auto"/>
        <w:left w:val="none" w:sz="0" w:space="0" w:color="auto"/>
        <w:bottom w:val="none" w:sz="0" w:space="0" w:color="auto"/>
        <w:right w:val="none" w:sz="0" w:space="0" w:color="auto"/>
      </w:divBdr>
      <w:divsChild>
        <w:div w:id="444151719">
          <w:marLeft w:val="0"/>
          <w:marRight w:val="0"/>
          <w:marTop w:val="0"/>
          <w:marBottom w:val="0"/>
          <w:divBdr>
            <w:top w:val="none" w:sz="0" w:space="0" w:color="auto"/>
            <w:left w:val="none" w:sz="0" w:space="0" w:color="auto"/>
            <w:bottom w:val="none" w:sz="0" w:space="0" w:color="auto"/>
            <w:right w:val="none" w:sz="0" w:space="0" w:color="auto"/>
          </w:divBdr>
          <w:divsChild>
            <w:div w:id="1793785983">
              <w:marLeft w:val="0"/>
              <w:marRight w:val="0"/>
              <w:marTop w:val="0"/>
              <w:marBottom w:val="0"/>
              <w:divBdr>
                <w:top w:val="none" w:sz="0" w:space="0" w:color="auto"/>
                <w:left w:val="none" w:sz="0" w:space="0" w:color="auto"/>
                <w:bottom w:val="none" w:sz="0" w:space="0" w:color="auto"/>
                <w:right w:val="none" w:sz="0" w:space="0" w:color="auto"/>
              </w:divBdr>
              <w:divsChild>
                <w:div w:id="1845633786">
                  <w:marLeft w:val="0"/>
                  <w:marRight w:val="0"/>
                  <w:marTop w:val="0"/>
                  <w:marBottom w:val="0"/>
                  <w:divBdr>
                    <w:top w:val="none" w:sz="0" w:space="0" w:color="auto"/>
                    <w:left w:val="none" w:sz="0" w:space="0" w:color="auto"/>
                    <w:bottom w:val="none" w:sz="0" w:space="0" w:color="auto"/>
                    <w:right w:val="none" w:sz="0" w:space="0" w:color="auto"/>
                  </w:divBdr>
                  <w:divsChild>
                    <w:div w:id="6937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308095">
      <w:bodyDiv w:val="1"/>
      <w:marLeft w:val="0"/>
      <w:marRight w:val="0"/>
      <w:marTop w:val="0"/>
      <w:marBottom w:val="0"/>
      <w:divBdr>
        <w:top w:val="none" w:sz="0" w:space="0" w:color="auto"/>
        <w:left w:val="none" w:sz="0" w:space="0" w:color="auto"/>
        <w:bottom w:val="none" w:sz="0" w:space="0" w:color="auto"/>
        <w:right w:val="none" w:sz="0" w:space="0" w:color="auto"/>
      </w:divBdr>
    </w:div>
    <w:div w:id="770316001">
      <w:bodyDiv w:val="1"/>
      <w:marLeft w:val="0"/>
      <w:marRight w:val="0"/>
      <w:marTop w:val="0"/>
      <w:marBottom w:val="0"/>
      <w:divBdr>
        <w:top w:val="none" w:sz="0" w:space="0" w:color="auto"/>
        <w:left w:val="none" w:sz="0" w:space="0" w:color="auto"/>
        <w:bottom w:val="none" w:sz="0" w:space="0" w:color="auto"/>
        <w:right w:val="none" w:sz="0" w:space="0" w:color="auto"/>
      </w:divBdr>
    </w:div>
    <w:div w:id="848299563">
      <w:bodyDiv w:val="1"/>
      <w:marLeft w:val="0"/>
      <w:marRight w:val="0"/>
      <w:marTop w:val="0"/>
      <w:marBottom w:val="0"/>
      <w:divBdr>
        <w:top w:val="none" w:sz="0" w:space="0" w:color="auto"/>
        <w:left w:val="none" w:sz="0" w:space="0" w:color="auto"/>
        <w:bottom w:val="none" w:sz="0" w:space="0" w:color="auto"/>
        <w:right w:val="none" w:sz="0" w:space="0" w:color="auto"/>
      </w:divBdr>
      <w:divsChild>
        <w:div w:id="461729281">
          <w:marLeft w:val="0"/>
          <w:marRight w:val="0"/>
          <w:marTop w:val="0"/>
          <w:marBottom w:val="0"/>
          <w:divBdr>
            <w:top w:val="none" w:sz="0" w:space="0" w:color="auto"/>
            <w:left w:val="none" w:sz="0" w:space="0" w:color="auto"/>
            <w:bottom w:val="none" w:sz="0" w:space="0" w:color="auto"/>
            <w:right w:val="none" w:sz="0" w:space="0" w:color="auto"/>
          </w:divBdr>
          <w:divsChild>
            <w:div w:id="1867712957">
              <w:marLeft w:val="0"/>
              <w:marRight w:val="0"/>
              <w:marTop w:val="0"/>
              <w:marBottom w:val="0"/>
              <w:divBdr>
                <w:top w:val="none" w:sz="0" w:space="0" w:color="auto"/>
                <w:left w:val="none" w:sz="0" w:space="0" w:color="auto"/>
                <w:bottom w:val="none" w:sz="0" w:space="0" w:color="auto"/>
                <w:right w:val="none" w:sz="0" w:space="0" w:color="auto"/>
              </w:divBdr>
              <w:divsChild>
                <w:div w:id="955067835">
                  <w:marLeft w:val="0"/>
                  <w:marRight w:val="0"/>
                  <w:marTop w:val="0"/>
                  <w:marBottom w:val="0"/>
                  <w:divBdr>
                    <w:top w:val="none" w:sz="0" w:space="0" w:color="auto"/>
                    <w:left w:val="none" w:sz="0" w:space="0" w:color="auto"/>
                    <w:bottom w:val="none" w:sz="0" w:space="0" w:color="auto"/>
                    <w:right w:val="none" w:sz="0" w:space="0" w:color="auto"/>
                  </w:divBdr>
                  <w:divsChild>
                    <w:div w:id="123858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880796">
      <w:bodyDiv w:val="1"/>
      <w:marLeft w:val="0"/>
      <w:marRight w:val="0"/>
      <w:marTop w:val="0"/>
      <w:marBottom w:val="0"/>
      <w:divBdr>
        <w:top w:val="none" w:sz="0" w:space="0" w:color="auto"/>
        <w:left w:val="none" w:sz="0" w:space="0" w:color="auto"/>
        <w:bottom w:val="none" w:sz="0" w:space="0" w:color="auto"/>
        <w:right w:val="none" w:sz="0" w:space="0" w:color="auto"/>
      </w:divBdr>
    </w:div>
    <w:div w:id="988021531">
      <w:bodyDiv w:val="1"/>
      <w:marLeft w:val="0"/>
      <w:marRight w:val="0"/>
      <w:marTop w:val="0"/>
      <w:marBottom w:val="0"/>
      <w:divBdr>
        <w:top w:val="none" w:sz="0" w:space="0" w:color="auto"/>
        <w:left w:val="none" w:sz="0" w:space="0" w:color="auto"/>
        <w:bottom w:val="none" w:sz="0" w:space="0" w:color="auto"/>
        <w:right w:val="none" w:sz="0" w:space="0" w:color="auto"/>
      </w:divBdr>
    </w:div>
    <w:div w:id="1037507615">
      <w:bodyDiv w:val="1"/>
      <w:marLeft w:val="0"/>
      <w:marRight w:val="0"/>
      <w:marTop w:val="0"/>
      <w:marBottom w:val="0"/>
      <w:divBdr>
        <w:top w:val="none" w:sz="0" w:space="0" w:color="auto"/>
        <w:left w:val="none" w:sz="0" w:space="0" w:color="auto"/>
        <w:bottom w:val="none" w:sz="0" w:space="0" w:color="auto"/>
        <w:right w:val="none" w:sz="0" w:space="0" w:color="auto"/>
      </w:divBdr>
    </w:div>
    <w:div w:id="1088424977">
      <w:bodyDiv w:val="1"/>
      <w:marLeft w:val="0"/>
      <w:marRight w:val="0"/>
      <w:marTop w:val="0"/>
      <w:marBottom w:val="0"/>
      <w:divBdr>
        <w:top w:val="none" w:sz="0" w:space="0" w:color="auto"/>
        <w:left w:val="none" w:sz="0" w:space="0" w:color="auto"/>
        <w:bottom w:val="none" w:sz="0" w:space="0" w:color="auto"/>
        <w:right w:val="none" w:sz="0" w:space="0" w:color="auto"/>
      </w:divBdr>
    </w:div>
    <w:div w:id="1100564421">
      <w:bodyDiv w:val="1"/>
      <w:marLeft w:val="0"/>
      <w:marRight w:val="0"/>
      <w:marTop w:val="0"/>
      <w:marBottom w:val="0"/>
      <w:divBdr>
        <w:top w:val="none" w:sz="0" w:space="0" w:color="auto"/>
        <w:left w:val="none" w:sz="0" w:space="0" w:color="auto"/>
        <w:bottom w:val="none" w:sz="0" w:space="0" w:color="auto"/>
        <w:right w:val="none" w:sz="0" w:space="0" w:color="auto"/>
      </w:divBdr>
    </w:div>
    <w:div w:id="1103108614">
      <w:bodyDiv w:val="1"/>
      <w:marLeft w:val="0"/>
      <w:marRight w:val="0"/>
      <w:marTop w:val="0"/>
      <w:marBottom w:val="0"/>
      <w:divBdr>
        <w:top w:val="none" w:sz="0" w:space="0" w:color="auto"/>
        <w:left w:val="none" w:sz="0" w:space="0" w:color="auto"/>
        <w:bottom w:val="none" w:sz="0" w:space="0" w:color="auto"/>
        <w:right w:val="none" w:sz="0" w:space="0" w:color="auto"/>
      </w:divBdr>
    </w:div>
    <w:div w:id="1207838292">
      <w:bodyDiv w:val="1"/>
      <w:marLeft w:val="0"/>
      <w:marRight w:val="0"/>
      <w:marTop w:val="0"/>
      <w:marBottom w:val="0"/>
      <w:divBdr>
        <w:top w:val="none" w:sz="0" w:space="0" w:color="auto"/>
        <w:left w:val="none" w:sz="0" w:space="0" w:color="auto"/>
        <w:bottom w:val="none" w:sz="0" w:space="0" w:color="auto"/>
        <w:right w:val="none" w:sz="0" w:space="0" w:color="auto"/>
      </w:divBdr>
    </w:div>
    <w:div w:id="1218473279">
      <w:bodyDiv w:val="1"/>
      <w:marLeft w:val="0"/>
      <w:marRight w:val="0"/>
      <w:marTop w:val="0"/>
      <w:marBottom w:val="0"/>
      <w:divBdr>
        <w:top w:val="none" w:sz="0" w:space="0" w:color="auto"/>
        <w:left w:val="none" w:sz="0" w:space="0" w:color="auto"/>
        <w:bottom w:val="none" w:sz="0" w:space="0" w:color="auto"/>
        <w:right w:val="none" w:sz="0" w:space="0" w:color="auto"/>
      </w:divBdr>
    </w:div>
    <w:div w:id="1238394364">
      <w:bodyDiv w:val="1"/>
      <w:marLeft w:val="0"/>
      <w:marRight w:val="0"/>
      <w:marTop w:val="0"/>
      <w:marBottom w:val="0"/>
      <w:divBdr>
        <w:top w:val="none" w:sz="0" w:space="0" w:color="auto"/>
        <w:left w:val="none" w:sz="0" w:space="0" w:color="auto"/>
        <w:bottom w:val="none" w:sz="0" w:space="0" w:color="auto"/>
        <w:right w:val="none" w:sz="0" w:space="0" w:color="auto"/>
      </w:divBdr>
    </w:div>
    <w:div w:id="1295060387">
      <w:bodyDiv w:val="1"/>
      <w:marLeft w:val="0"/>
      <w:marRight w:val="0"/>
      <w:marTop w:val="0"/>
      <w:marBottom w:val="0"/>
      <w:divBdr>
        <w:top w:val="none" w:sz="0" w:space="0" w:color="auto"/>
        <w:left w:val="none" w:sz="0" w:space="0" w:color="auto"/>
        <w:bottom w:val="none" w:sz="0" w:space="0" w:color="auto"/>
        <w:right w:val="none" w:sz="0" w:space="0" w:color="auto"/>
      </w:divBdr>
    </w:div>
    <w:div w:id="1297180482">
      <w:bodyDiv w:val="1"/>
      <w:marLeft w:val="0"/>
      <w:marRight w:val="0"/>
      <w:marTop w:val="0"/>
      <w:marBottom w:val="0"/>
      <w:divBdr>
        <w:top w:val="none" w:sz="0" w:space="0" w:color="auto"/>
        <w:left w:val="none" w:sz="0" w:space="0" w:color="auto"/>
        <w:bottom w:val="none" w:sz="0" w:space="0" w:color="auto"/>
        <w:right w:val="none" w:sz="0" w:space="0" w:color="auto"/>
      </w:divBdr>
    </w:div>
    <w:div w:id="1299606968">
      <w:bodyDiv w:val="1"/>
      <w:marLeft w:val="0"/>
      <w:marRight w:val="0"/>
      <w:marTop w:val="0"/>
      <w:marBottom w:val="0"/>
      <w:divBdr>
        <w:top w:val="none" w:sz="0" w:space="0" w:color="auto"/>
        <w:left w:val="none" w:sz="0" w:space="0" w:color="auto"/>
        <w:bottom w:val="none" w:sz="0" w:space="0" w:color="auto"/>
        <w:right w:val="none" w:sz="0" w:space="0" w:color="auto"/>
      </w:divBdr>
    </w:div>
    <w:div w:id="1302080963">
      <w:bodyDiv w:val="1"/>
      <w:marLeft w:val="0"/>
      <w:marRight w:val="0"/>
      <w:marTop w:val="0"/>
      <w:marBottom w:val="0"/>
      <w:divBdr>
        <w:top w:val="none" w:sz="0" w:space="0" w:color="auto"/>
        <w:left w:val="none" w:sz="0" w:space="0" w:color="auto"/>
        <w:bottom w:val="none" w:sz="0" w:space="0" w:color="auto"/>
        <w:right w:val="none" w:sz="0" w:space="0" w:color="auto"/>
      </w:divBdr>
    </w:div>
    <w:div w:id="1312060059">
      <w:bodyDiv w:val="1"/>
      <w:marLeft w:val="0"/>
      <w:marRight w:val="0"/>
      <w:marTop w:val="0"/>
      <w:marBottom w:val="0"/>
      <w:divBdr>
        <w:top w:val="none" w:sz="0" w:space="0" w:color="auto"/>
        <w:left w:val="none" w:sz="0" w:space="0" w:color="auto"/>
        <w:bottom w:val="none" w:sz="0" w:space="0" w:color="auto"/>
        <w:right w:val="none" w:sz="0" w:space="0" w:color="auto"/>
      </w:divBdr>
    </w:div>
    <w:div w:id="1314875749">
      <w:bodyDiv w:val="1"/>
      <w:marLeft w:val="0"/>
      <w:marRight w:val="0"/>
      <w:marTop w:val="0"/>
      <w:marBottom w:val="0"/>
      <w:divBdr>
        <w:top w:val="none" w:sz="0" w:space="0" w:color="auto"/>
        <w:left w:val="none" w:sz="0" w:space="0" w:color="auto"/>
        <w:bottom w:val="none" w:sz="0" w:space="0" w:color="auto"/>
        <w:right w:val="none" w:sz="0" w:space="0" w:color="auto"/>
      </w:divBdr>
    </w:div>
    <w:div w:id="1350519946">
      <w:bodyDiv w:val="1"/>
      <w:marLeft w:val="0"/>
      <w:marRight w:val="0"/>
      <w:marTop w:val="0"/>
      <w:marBottom w:val="0"/>
      <w:divBdr>
        <w:top w:val="none" w:sz="0" w:space="0" w:color="auto"/>
        <w:left w:val="none" w:sz="0" w:space="0" w:color="auto"/>
        <w:bottom w:val="none" w:sz="0" w:space="0" w:color="auto"/>
        <w:right w:val="none" w:sz="0" w:space="0" w:color="auto"/>
      </w:divBdr>
    </w:div>
    <w:div w:id="1355033472">
      <w:bodyDiv w:val="1"/>
      <w:marLeft w:val="0"/>
      <w:marRight w:val="0"/>
      <w:marTop w:val="0"/>
      <w:marBottom w:val="0"/>
      <w:divBdr>
        <w:top w:val="none" w:sz="0" w:space="0" w:color="auto"/>
        <w:left w:val="none" w:sz="0" w:space="0" w:color="auto"/>
        <w:bottom w:val="none" w:sz="0" w:space="0" w:color="auto"/>
        <w:right w:val="none" w:sz="0" w:space="0" w:color="auto"/>
      </w:divBdr>
    </w:div>
    <w:div w:id="1366371677">
      <w:bodyDiv w:val="1"/>
      <w:marLeft w:val="0"/>
      <w:marRight w:val="0"/>
      <w:marTop w:val="0"/>
      <w:marBottom w:val="0"/>
      <w:divBdr>
        <w:top w:val="none" w:sz="0" w:space="0" w:color="auto"/>
        <w:left w:val="none" w:sz="0" w:space="0" w:color="auto"/>
        <w:bottom w:val="none" w:sz="0" w:space="0" w:color="auto"/>
        <w:right w:val="none" w:sz="0" w:space="0" w:color="auto"/>
      </w:divBdr>
    </w:div>
    <w:div w:id="1407650059">
      <w:bodyDiv w:val="1"/>
      <w:marLeft w:val="0"/>
      <w:marRight w:val="0"/>
      <w:marTop w:val="0"/>
      <w:marBottom w:val="0"/>
      <w:divBdr>
        <w:top w:val="none" w:sz="0" w:space="0" w:color="auto"/>
        <w:left w:val="none" w:sz="0" w:space="0" w:color="auto"/>
        <w:bottom w:val="none" w:sz="0" w:space="0" w:color="auto"/>
        <w:right w:val="none" w:sz="0" w:space="0" w:color="auto"/>
      </w:divBdr>
    </w:div>
    <w:div w:id="1446147195">
      <w:bodyDiv w:val="1"/>
      <w:marLeft w:val="0"/>
      <w:marRight w:val="0"/>
      <w:marTop w:val="0"/>
      <w:marBottom w:val="0"/>
      <w:divBdr>
        <w:top w:val="none" w:sz="0" w:space="0" w:color="auto"/>
        <w:left w:val="none" w:sz="0" w:space="0" w:color="auto"/>
        <w:bottom w:val="none" w:sz="0" w:space="0" w:color="auto"/>
        <w:right w:val="none" w:sz="0" w:space="0" w:color="auto"/>
      </w:divBdr>
    </w:div>
    <w:div w:id="1461993557">
      <w:bodyDiv w:val="1"/>
      <w:marLeft w:val="0"/>
      <w:marRight w:val="0"/>
      <w:marTop w:val="0"/>
      <w:marBottom w:val="0"/>
      <w:divBdr>
        <w:top w:val="none" w:sz="0" w:space="0" w:color="auto"/>
        <w:left w:val="none" w:sz="0" w:space="0" w:color="auto"/>
        <w:bottom w:val="none" w:sz="0" w:space="0" w:color="auto"/>
        <w:right w:val="none" w:sz="0" w:space="0" w:color="auto"/>
      </w:divBdr>
    </w:div>
    <w:div w:id="1494881298">
      <w:bodyDiv w:val="1"/>
      <w:marLeft w:val="0"/>
      <w:marRight w:val="0"/>
      <w:marTop w:val="0"/>
      <w:marBottom w:val="0"/>
      <w:divBdr>
        <w:top w:val="none" w:sz="0" w:space="0" w:color="auto"/>
        <w:left w:val="none" w:sz="0" w:space="0" w:color="auto"/>
        <w:bottom w:val="none" w:sz="0" w:space="0" w:color="auto"/>
        <w:right w:val="none" w:sz="0" w:space="0" w:color="auto"/>
      </w:divBdr>
    </w:div>
    <w:div w:id="1496074415">
      <w:bodyDiv w:val="1"/>
      <w:marLeft w:val="0"/>
      <w:marRight w:val="0"/>
      <w:marTop w:val="0"/>
      <w:marBottom w:val="0"/>
      <w:divBdr>
        <w:top w:val="none" w:sz="0" w:space="0" w:color="auto"/>
        <w:left w:val="none" w:sz="0" w:space="0" w:color="auto"/>
        <w:bottom w:val="none" w:sz="0" w:space="0" w:color="auto"/>
        <w:right w:val="none" w:sz="0" w:space="0" w:color="auto"/>
      </w:divBdr>
    </w:div>
    <w:div w:id="1504664963">
      <w:bodyDiv w:val="1"/>
      <w:marLeft w:val="0"/>
      <w:marRight w:val="0"/>
      <w:marTop w:val="0"/>
      <w:marBottom w:val="0"/>
      <w:divBdr>
        <w:top w:val="none" w:sz="0" w:space="0" w:color="auto"/>
        <w:left w:val="none" w:sz="0" w:space="0" w:color="auto"/>
        <w:bottom w:val="none" w:sz="0" w:space="0" w:color="auto"/>
        <w:right w:val="none" w:sz="0" w:space="0" w:color="auto"/>
      </w:divBdr>
    </w:div>
    <w:div w:id="1558081870">
      <w:bodyDiv w:val="1"/>
      <w:marLeft w:val="0"/>
      <w:marRight w:val="0"/>
      <w:marTop w:val="0"/>
      <w:marBottom w:val="0"/>
      <w:divBdr>
        <w:top w:val="none" w:sz="0" w:space="0" w:color="auto"/>
        <w:left w:val="none" w:sz="0" w:space="0" w:color="auto"/>
        <w:bottom w:val="none" w:sz="0" w:space="0" w:color="auto"/>
        <w:right w:val="none" w:sz="0" w:space="0" w:color="auto"/>
      </w:divBdr>
    </w:div>
    <w:div w:id="1732726545">
      <w:bodyDiv w:val="1"/>
      <w:marLeft w:val="0"/>
      <w:marRight w:val="0"/>
      <w:marTop w:val="0"/>
      <w:marBottom w:val="0"/>
      <w:divBdr>
        <w:top w:val="none" w:sz="0" w:space="0" w:color="auto"/>
        <w:left w:val="none" w:sz="0" w:space="0" w:color="auto"/>
        <w:bottom w:val="none" w:sz="0" w:space="0" w:color="auto"/>
        <w:right w:val="none" w:sz="0" w:space="0" w:color="auto"/>
      </w:divBdr>
    </w:div>
    <w:div w:id="1755973789">
      <w:bodyDiv w:val="1"/>
      <w:marLeft w:val="0"/>
      <w:marRight w:val="0"/>
      <w:marTop w:val="0"/>
      <w:marBottom w:val="0"/>
      <w:divBdr>
        <w:top w:val="none" w:sz="0" w:space="0" w:color="auto"/>
        <w:left w:val="none" w:sz="0" w:space="0" w:color="auto"/>
        <w:bottom w:val="none" w:sz="0" w:space="0" w:color="auto"/>
        <w:right w:val="none" w:sz="0" w:space="0" w:color="auto"/>
      </w:divBdr>
    </w:div>
    <w:div w:id="1772623403">
      <w:bodyDiv w:val="1"/>
      <w:marLeft w:val="0"/>
      <w:marRight w:val="0"/>
      <w:marTop w:val="0"/>
      <w:marBottom w:val="0"/>
      <w:divBdr>
        <w:top w:val="none" w:sz="0" w:space="0" w:color="auto"/>
        <w:left w:val="none" w:sz="0" w:space="0" w:color="auto"/>
        <w:bottom w:val="none" w:sz="0" w:space="0" w:color="auto"/>
        <w:right w:val="none" w:sz="0" w:space="0" w:color="auto"/>
      </w:divBdr>
    </w:div>
    <w:div w:id="1791513785">
      <w:bodyDiv w:val="1"/>
      <w:marLeft w:val="0"/>
      <w:marRight w:val="0"/>
      <w:marTop w:val="0"/>
      <w:marBottom w:val="0"/>
      <w:divBdr>
        <w:top w:val="none" w:sz="0" w:space="0" w:color="auto"/>
        <w:left w:val="none" w:sz="0" w:space="0" w:color="auto"/>
        <w:bottom w:val="none" w:sz="0" w:space="0" w:color="auto"/>
        <w:right w:val="none" w:sz="0" w:space="0" w:color="auto"/>
      </w:divBdr>
    </w:div>
    <w:div w:id="1806921814">
      <w:bodyDiv w:val="1"/>
      <w:marLeft w:val="0"/>
      <w:marRight w:val="0"/>
      <w:marTop w:val="0"/>
      <w:marBottom w:val="0"/>
      <w:divBdr>
        <w:top w:val="none" w:sz="0" w:space="0" w:color="auto"/>
        <w:left w:val="none" w:sz="0" w:space="0" w:color="auto"/>
        <w:bottom w:val="none" w:sz="0" w:space="0" w:color="auto"/>
        <w:right w:val="none" w:sz="0" w:space="0" w:color="auto"/>
      </w:divBdr>
    </w:div>
    <w:div w:id="1813280514">
      <w:bodyDiv w:val="1"/>
      <w:marLeft w:val="0"/>
      <w:marRight w:val="0"/>
      <w:marTop w:val="0"/>
      <w:marBottom w:val="0"/>
      <w:divBdr>
        <w:top w:val="none" w:sz="0" w:space="0" w:color="auto"/>
        <w:left w:val="none" w:sz="0" w:space="0" w:color="auto"/>
        <w:bottom w:val="none" w:sz="0" w:space="0" w:color="auto"/>
        <w:right w:val="none" w:sz="0" w:space="0" w:color="auto"/>
      </w:divBdr>
    </w:div>
    <w:div w:id="1834298018">
      <w:bodyDiv w:val="1"/>
      <w:marLeft w:val="0"/>
      <w:marRight w:val="0"/>
      <w:marTop w:val="0"/>
      <w:marBottom w:val="0"/>
      <w:divBdr>
        <w:top w:val="none" w:sz="0" w:space="0" w:color="auto"/>
        <w:left w:val="none" w:sz="0" w:space="0" w:color="auto"/>
        <w:bottom w:val="none" w:sz="0" w:space="0" w:color="auto"/>
        <w:right w:val="none" w:sz="0" w:space="0" w:color="auto"/>
      </w:divBdr>
    </w:div>
    <w:div w:id="1842041517">
      <w:bodyDiv w:val="1"/>
      <w:marLeft w:val="0"/>
      <w:marRight w:val="0"/>
      <w:marTop w:val="0"/>
      <w:marBottom w:val="0"/>
      <w:divBdr>
        <w:top w:val="none" w:sz="0" w:space="0" w:color="auto"/>
        <w:left w:val="none" w:sz="0" w:space="0" w:color="auto"/>
        <w:bottom w:val="none" w:sz="0" w:space="0" w:color="auto"/>
        <w:right w:val="none" w:sz="0" w:space="0" w:color="auto"/>
      </w:divBdr>
    </w:div>
    <w:div w:id="1889562314">
      <w:bodyDiv w:val="1"/>
      <w:marLeft w:val="0"/>
      <w:marRight w:val="0"/>
      <w:marTop w:val="0"/>
      <w:marBottom w:val="0"/>
      <w:divBdr>
        <w:top w:val="none" w:sz="0" w:space="0" w:color="auto"/>
        <w:left w:val="none" w:sz="0" w:space="0" w:color="auto"/>
        <w:bottom w:val="none" w:sz="0" w:space="0" w:color="auto"/>
        <w:right w:val="none" w:sz="0" w:space="0" w:color="auto"/>
      </w:divBdr>
    </w:div>
    <w:div w:id="2059431844">
      <w:bodyDiv w:val="1"/>
      <w:marLeft w:val="0"/>
      <w:marRight w:val="0"/>
      <w:marTop w:val="0"/>
      <w:marBottom w:val="0"/>
      <w:divBdr>
        <w:top w:val="none" w:sz="0" w:space="0" w:color="auto"/>
        <w:left w:val="none" w:sz="0" w:space="0" w:color="auto"/>
        <w:bottom w:val="none" w:sz="0" w:space="0" w:color="auto"/>
        <w:right w:val="none" w:sz="0" w:space="0" w:color="auto"/>
      </w:divBdr>
    </w:div>
    <w:div w:id="2073653143">
      <w:bodyDiv w:val="1"/>
      <w:marLeft w:val="0"/>
      <w:marRight w:val="0"/>
      <w:marTop w:val="0"/>
      <w:marBottom w:val="0"/>
      <w:divBdr>
        <w:top w:val="none" w:sz="0" w:space="0" w:color="auto"/>
        <w:left w:val="none" w:sz="0" w:space="0" w:color="auto"/>
        <w:bottom w:val="none" w:sz="0" w:space="0" w:color="auto"/>
        <w:right w:val="none" w:sz="0" w:space="0" w:color="auto"/>
      </w:divBdr>
    </w:div>
    <w:div w:id="2079937685">
      <w:bodyDiv w:val="1"/>
      <w:marLeft w:val="0"/>
      <w:marRight w:val="0"/>
      <w:marTop w:val="0"/>
      <w:marBottom w:val="0"/>
      <w:divBdr>
        <w:top w:val="none" w:sz="0" w:space="0" w:color="auto"/>
        <w:left w:val="none" w:sz="0" w:space="0" w:color="auto"/>
        <w:bottom w:val="none" w:sz="0" w:space="0" w:color="auto"/>
        <w:right w:val="none" w:sz="0" w:space="0" w:color="auto"/>
      </w:divBdr>
    </w:div>
    <w:div w:id="2108427233">
      <w:bodyDiv w:val="1"/>
      <w:marLeft w:val="0"/>
      <w:marRight w:val="0"/>
      <w:marTop w:val="0"/>
      <w:marBottom w:val="0"/>
      <w:divBdr>
        <w:top w:val="none" w:sz="0" w:space="0" w:color="auto"/>
        <w:left w:val="none" w:sz="0" w:space="0" w:color="auto"/>
        <w:bottom w:val="none" w:sz="0" w:space="0" w:color="auto"/>
        <w:right w:val="none" w:sz="0" w:space="0" w:color="auto"/>
      </w:divBdr>
    </w:div>
    <w:div w:id="2130391707">
      <w:bodyDiv w:val="1"/>
      <w:marLeft w:val="0"/>
      <w:marRight w:val="0"/>
      <w:marTop w:val="0"/>
      <w:marBottom w:val="0"/>
      <w:divBdr>
        <w:top w:val="none" w:sz="0" w:space="0" w:color="auto"/>
        <w:left w:val="none" w:sz="0" w:space="0" w:color="auto"/>
        <w:bottom w:val="none" w:sz="0" w:space="0" w:color="auto"/>
        <w:right w:val="none" w:sz="0" w:space="0" w:color="auto"/>
      </w:divBdr>
      <w:divsChild>
        <w:div w:id="319651555">
          <w:marLeft w:val="0"/>
          <w:marRight w:val="0"/>
          <w:marTop w:val="0"/>
          <w:marBottom w:val="0"/>
          <w:divBdr>
            <w:top w:val="none" w:sz="0" w:space="0" w:color="auto"/>
            <w:left w:val="none" w:sz="0" w:space="0" w:color="auto"/>
            <w:bottom w:val="none" w:sz="0" w:space="0" w:color="auto"/>
            <w:right w:val="none" w:sz="0" w:space="0" w:color="auto"/>
          </w:divBdr>
          <w:divsChild>
            <w:div w:id="1275208750">
              <w:marLeft w:val="0"/>
              <w:marRight w:val="0"/>
              <w:marTop w:val="0"/>
              <w:marBottom w:val="0"/>
              <w:divBdr>
                <w:top w:val="none" w:sz="0" w:space="0" w:color="auto"/>
                <w:left w:val="none" w:sz="0" w:space="0" w:color="auto"/>
                <w:bottom w:val="none" w:sz="0" w:space="0" w:color="auto"/>
                <w:right w:val="none" w:sz="0" w:space="0" w:color="auto"/>
              </w:divBdr>
              <w:divsChild>
                <w:div w:id="857234480">
                  <w:marLeft w:val="0"/>
                  <w:marRight w:val="0"/>
                  <w:marTop w:val="0"/>
                  <w:marBottom w:val="0"/>
                  <w:divBdr>
                    <w:top w:val="none" w:sz="0" w:space="0" w:color="auto"/>
                    <w:left w:val="none" w:sz="0" w:space="0" w:color="auto"/>
                    <w:bottom w:val="none" w:sz="0" w:space="0" w:color="auto"/>
                    <w:right w:val="none" w:sz="0" w:space="0" w:color="auto"/>
                  </w:divBdr>
                  <w:divsChild>
                    <w:div w:id="173083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5A17B-E021-418C-9F3B-E71390338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2195</Words>
  <Characters>15043</Characters>
  <Application>Microsoft Office Word</Application>
  <DocSecurity>4</DocSecurity>
  <Lines>125</Lines>
  <Paragraphs>34</Paragraphs>
  <ScaleCrop>false</ScaleCrop>
  <HeadingPairs>
    <vt:vector size="2" baseType="variant">
      <vt:variant>
        <vt:lpstr>Title</vt:lpstr>
      </vt:variant>
      <vt:variant>
        <vt:i4>1</vt:i4>
      </vt:variant>
    </vt:vector>
  </HeadingPairs>
  <TitlesOfParts>
    <vt:vector size="1" baseType="lpstr">
      <vt:lpstr>Importer Security Filing</vt:lpstr>
    </vt:vector>
  </TitlesOfParts>
  <Company>Dell Computer Corporation</Company>
  <LinksUpToDate>false</LinksUpToDate>
  <CharactersWithSpaces>17204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Importer Security Filing</dc:title>
  <dc:creator>Preferred Customer</dc:creator>
  <cp:lastModifiedBy>Allison Brady</cp:lastModifiedBy>
  <cp:revision>2</cp:revision>
  <cp:lastPrinted>2022-09-27T12:32:00Z</cp:lastPrinted>
  <dcterms:created xsi:type="dcterms:W3CDTF">2022-10-28T15:09:00Z</dcterms:created>
  <dcterms:modified xsi:type="dcterms:W3CDTF">2022-10-28T15:09:00Z</dcterms:modified>
</cp:coreProperties>
</file>